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B8E" w:rsidRPr="00E731CC" w:rsidRDefault="00305B8E" w:rsidP="00305B8E">
      <w:pPr>
        <w:jc w:val="center"/>
        <w:rPr>
          <w:rFonts w:ascii="Times New Roman" w:hAnsi="Times New Roman" w:cs="Times New Roman"/>
        </w:rPr>
      </w:pPr>
      <w:r w:rsidRPr="00E731CC">
        <w:rPr>
          <w:rFonts w:ascii="Times New Roman" w:hAnsi="Times New Roman" w:cs="Times New Roman"/>
          <w:b/>
          <w:bCs/>
          <w:sz w:val="28"/>
        </w:rPr>
        <w:t xml:space="preserve">РОССИЙСКАЯ ФЕДЕРАЦИЯ </w:t>
      </w:r>
      <w:r>
        <w:rPr>
          <w:rFonts w:ascii="Times New Roman" w:hAnsi="Times New Roman" w:cs="Times New Roman"/>
          <w:b/>
          <w:bCs/>
          <w:sz w:val="28"/>
        </w:rPr>
        <w:t xml:space="preserve">  ПРОЕКТ</w:t>
      </w:r>
    </w:p>
    <w:p w:rsidR="00305B8E" w:rsidRPr="00217AB2" w:rsidRDefault="00305B8E" w:rsidP="00305B8E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АДМИНИСТРАЦИЯ КОЛОБОВСКОГО  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305B8E" w:rsidRDefault="00305B8E" w:rsidP="00305B8E">
      <w:pPr>
        <w:pStyle w:val="a3"/>
        <w:pBdr>
          <w:bottom w:val="single" w:sz="12" w:space="0" w:color="auto"/>
        </w:pBdr>
        <w:jc w:val="center"/>
      </w:pPr>
      <w:r>
        <w:t xml:space="preserve">155933 Ивановская обл. Шуйский </w:t>
      </w:r>
      <w:proofErr w:type="spellStart"/>
      <w:r>
        <w:t>мун</w:t>
      </w:r>
      <w:proofErr w:type="spellEnd"/>
      <w:r>
        <w:t xml:space="preserve">. район пос. </w:t>
      </w:r>
      <w:proofErr w:type="spellStart"/>
      <w:r>
        <w:t>Колобово</w:t>
      </w:r>
      <w:proofErr w:type="spellEnd"/>
      <w:r>
        <w:t xml:space="preserve"> ул.1 Фабричная д. 35</w:t>
      </w:r>
    </w:p>
    <w:p w:rsidR="00305B8E" w:rsidRDefault="00305B8E" w:rsidP="00305B8E">
      <w:pPr>
        <w:pStyle w:val="a3"/>
      </w:pPr>
    </w:p>
    <w:p w:rsidR="00305B8E" w:rsidRPr="00217AB2" w:rsidRDefault="00305B8E" w:rsidP="00305B8E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</w:p>
    <w:p w:rsidR="00305B8E" w:rsidRPr="00217AB2" w:rsidRDefault="00305B8E" w:rsidP="00305B8E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305B8E" w:rsidRDefault="00305B8E" w:rsidP="00305B8E">
      <w:pPr>
        <w:pStyle w:val="a3"/>
        <w:jc w:val="center"/>
      </w:pPr>
      <w:r>
        <w:t>от _____2022 года № ___</w:t>
      </w:r>
    </w:p>
    <w:p w:rsidR="00305B8E" w:rsidRDefault="00305B8E" w:rsidP="00305B8E">
      <w:pPr>
        <w:pStyle w:val="a3"/>
        <w:jc w:val="center"/>
      </w:pPr>
      <w:r>
        <w:t xml:space="preserve">пос. </w:t>
      </w:r>
      <w:proofErr w:type="spellStart"/>
      <w:r>
        <w:t>Колобово</w:t>
      </w:r>
      <w:proofErr w:type="spellEnd"/>
    </w:p>
    <w:p w:rsidR="00305B8E" w:rsidRPr="0033276F" w:rsidRDefault="00305B8E" w:rsidP="00305B8E">
      <w:pPr>
        <w:pStyle w:val="a3"/>
        <w:jc w:val="center"/>
      </w:pPr>
    </w:p>
    <w:p w:rsidR="00305B8E" w:rsidRPr="0033276F" w:rsidRDefault="00305B8E" w:rsidP="00305B8E">
      <w:pPr>
        <w:jc w:val="center"/>
        <w:rPr>
          <w:rFonts w:ascii="Times New Roman" w:hAnsi="Times New Roman" w:cs="Times New Roman"/>
          <w:sz w:val="24"/>
          <w:szCs w:val="24"/>
        </w:rPr>
      </w:pPr>
      <w:r w:rsidRPr="0033276F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Колобовского городского поселения от 18.12.2017 № 288 «Об утверждении муниципальной программы «Формирование современной городской среды» в </w:t>
      </w:r>
      <w:proofErr w:type="spellStart"/>
      <w:r w:rsidRPr="0033276F">
        <w:rPr>
          <w:rFonts w:ascii="Times New Roman" w:hAnsi="Times New Roman" w:cs="Times New Roman"/>
          <w:sz w:val="24"/>
          <w:szCs w:val="24"/>
        </w:rPr>
        <w:t>Колобовском</w:t>
      </w:r>
      <w:proofErr w:type="spellEnd"/>
      <w:r w:rsidRPr="0033276F">
        <w:rPr>
          <w:rFonts w:ascii="Times New Roman" w:hAnsi="Times New Roman" w:cs="Times New Roman"/>
          <w:sz w:val="24"/>
          <w:szCs w:val="24"/>
        </w:rPr>
        <w:t xml:space="preserve"> городском поселении на 2018-2024 годы»</w:t>
      </w:r>
    </w:p>
    <w:p w:rsidR="00305B8E" w:rsidRPr="0033276F" w:rsidRDefault="00305B8E" w:rsidP="00305B8E">
      <w:pPr>
        <w:jc w:val="both"/>
        <w:rPr>
          <w:rFonts w:ascii="Times New Roman" w:hAnsi="Times New Roman" w:cs="Times New Roman"/>
          <w:sz w:val="24"/>
          <w:szCs w:val="24"/>
        </w:rPr>
      </w:pPr>
      <w:r w:rsidRPr="0033276F">
        <w:rPr>
          <w:rFonts w:ascii="Times New Roman" w:hAnsi="Times New Roman" w:cs="Times New Roman"/>
          <w:sz w:val="24"/>
          <w:szCs w:val="24"/>
        </w:rPr>
        <w:t xml:space="preserve">       В соответствии с Бюджетным кодексом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постановлением администрации Колобовского городского поселения от 06.09.2013 № 99 «О переходе к формированию бюджета поселения на основе муниципальных программ Колобовского городского поселения», Администрация Колобовского городского поселения постановляет:</w:t>
      </w:r>
    </w:p>
    <w:p w:rsidR="00305B8E" w:rsidRDefault="00305B8E" w:rsidP="00305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3276F">
        <w:rPr>
          <w:rFonts w:ascii="Times New Roman" w:hAnsi="Times New Roman" w:cs="Times New Roman"/>
          <w:sz w:val="24"/>
          <w:szCs w:val="24"/>
        </w:rPr>
        <w:t>Внести следующие изменения  в муниципальную программу «Формирование современной городской среды Колобовского городского поселения на 2018-2024 годы»:</w:t>
      </w:r>
    </w:p>
    <w:p w:rsidR="00305B8E" w:rsidRDefault="00305B8E" w:rsidP="00305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2 «Характеристика сферы благоустройства в рамках программы «Формирование современной городской среды»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Колобовском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городском поселении</w:t>
      </w:r>
      <w:proofErr w:type="gramStart"/>
      <w:r>
        <w:rPr>
          <w:rFonts w:ascii="Times New Roman" w:hAnsi="Times New Roman" w:cs="Times New Roman"/>
          <w:sz w:val="24"/>
          <w:szCs w:val="24"/>
        </w:rPr>
        <w:t>»д</w:t>
      </w:r>
      <w:proofErr w:type="gramEnd"/>
      <w:r>
        <w:rPr>
          <w:rFonts w:ascii="Times New Roman" w:hAnsi="Times New Roman" w:cs="Times New Roman"/>
          <w:sz w:val="24"/>
          <w:szCs w:val="24"/>
        </w:rPr>
        <w:t>ополнить абзацем следующего содержания:</w:t>
      </w:r>
    </w:p>
    <w:p w:rsidR="00305B8E" w:rsidRPr="00705786" w:rsidRDefault="00305B8E" w:rsidP="00305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«В целях реализации муниципальной программы установить предельную дату заключения соглашений по </w:t>
      </w:r>
      <w:r w:rsidRPr="00705786">
        <w:rPr>
          <w:rFonts w:ascii="Times New Roman" w:hAnsi="Times New Roman" w:cs="Times New Roman"/>
          <w:sz w:val="24"/>
          <w:szCs w:val="24"/>
        </w:rPr>
        <w:t>результатам закупки товаров, работ и услуг для о</w:t>
      </w:r>
      <w:r>
        <w:rPr>
          <w:rFonts w:ascii="Times New Roman" w:hAnsi="Times New Roman" w:cs="Times New Roman"/>
          <w:sz w:val="24"/>
          <w:szCs w:val="24"/>
        </w:rPr>
        <w:t xml:space="preserve">беспечения муниципальных нужд </w:t>
      </w:r>
      <w:r w:rsidRPr="00705786">
        <w:rPr>
          <w:rFonts w:ascii="Times New Roman" w:hAnsi="Times New Roman" w:cs="Times New Roman"/>
          <w:sz w:val="24"/>
          <w:szCs w:val="24"/>
        </w:rPr>
        <w:t>- 1 апреля года предоставления субсидии, за исключением:</w:t>
      </w:r>
    </w:p>
    <w:p w:rsidR="00305B8E" w:rsidRPr="00705786" w:rsidRDefault="00305B8E" w:rsidP="00305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05786">
        <w:rPr>
          <w:rFonts w:ascii="Times New Roman" w:hAnsi="Times New Roman" w:cs="Times New Roman"/>
          <w:sz w:val="24"/>
          <w:szCs w:val="24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305B8E" w:rsidRPr="00705786" w:rsidRDefault="00305B8E" w:rsidP="00305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05786">
        <w:rPr>
          <w:rFonts w:ascii="Times New Roman" w:hAnsi="Times New Roman" w:cs="Times New Roman"/>
          <w:sz w:val="24"/>
          <w:szCs w:val="24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305B8E" w:rsidRDefault="00305B8E" w:rsidP="00305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05786">
        <w:rPr>
          <w:rFonts w:ascii="Times New Roman" w:hAnsi="Times New Roman" w:cs="Times New Roman"/>
          <w:sz w:val="24"/>
          <w:szCs w:val="24"/>
        </w:rPr>
        <w:t>случаев заключения таких соглашений в пределах экономии сре</w:t>
      </w:r>
      <w:proofErr w:type="gramStart"/>
      <w:r w:rsidRPr="00705786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705786">
        <w:rPr>
          <w:rFonts w:ascii="Times New Roman" w:hAnsi="Times New Roman" w:cs="Times New Roman"/>
          <w:sz w:val="24"/>
          <w:szCs w:val="24"/>
        </w:rPr>
        <w:t xml:space="preserve">и расходовании субсидии в целях реализации муниципальных программ, в том числе мероприятий по </w:t>
      </w:r>
      <w:proofErr w:type="spellStart"/>
      <w:r w:rsidRPr="00705786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705786">
        <w:rPr>
          <w:rFonts w:ascii="Times New Roman" w:hAnsi="Times New Roman" w:cs="Times New Roman"/>
          <w:sz w:val="24"/>
          <w:szCs w:val="24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</w:t>
      </w:r>
      <w:r>
        <w:rPr>
          <w:rFonts w:ascii="Times New Roman" w:hAnsi="Times New Roman" w:cs="Times New Roman"/>
          <w:sz w:val="24"/>
          <w:szCs w:val="24"/>
        </w:rPr>
        <w:t>я года предоставления субсидии)».</w:t>
      </w:r>
    </w:p>
    <w:p w:rsidR="00305B8E" w:rsidRDefault="00305B8E" w:rsidP="00305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таблицей следующего содержания:</w:t>
      </w:r>
    </w:p>
    <w:p w:rsidR="00305B8E" w:rsidRDefault="00305B8E" w:rsidP="00305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B8E" w:rsidRDefault="00305B8E" w:rsidP="00305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B8E" w:rsidRPr="00970DEC" w:rsidRDefault="00305B8E" w:rsidP="00305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0DE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Нормативная стоимость (единичные расценки) работ по благоустройству дворовых  территорий, входящих в состав дополнительного перечня таких работ</w:t>
      </w:r>
    </w:p>
    <w:p w:rsidR="00305B8E" w:rsidRPr="00970DEC" w:rsidRDefault="00305B8E" w:rsidP="00305B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305B8E" w:rsidRPr="00455567" w:rsidRDefault="00305B8E" w:rsidP="00305B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5567">
        <w:rPr>
          <w:rFonts w:ascii="Times New Roman" w:eastAsia="Times New Roman" w:hAnsi="Times New Roman" w:cs="Times New Roman"/>
          <w:bCs/>
          <w:sz w:val="24"/>
          <w:szCs w:val="24"/>
        </w:rPr>
        <w:t>Единичные расценки на оборудование детских и спортивных площадок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Стоимость установки горки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2 125,00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Горка малая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28 656,00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Горка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38 570,00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Горка большая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43 045,00</w:t>
            </w:r>
          </w:p>
        </w:tc>
      </w:tr>
    </w:tbl>
    <w:p w:rsidR="00305B8E" w:rsidRPr="00DF59E1" w:rsidRDefault="00305B8E" w:rsidP="00305B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Стоимость установки карусели 6-ти местной «вращающаяся платформа»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3 144,00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Карусель 6-ти местная «вращающаяся платформа»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27 429,00</w:t>
            </w:r>
          </w:p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05B8E" w:rsidRPr="00DF59E1" w:rsidRDefault="00305B8E" w:rsidP="00305B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Стоимость установки карусели 4-х местной с рулем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2 433,00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Карусель 4-х местная с рулем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31 500,00</w:t>
            </w:r>
          </w:p>
        </w:tc>
      </w:tr>
    </w:tbl>
    <w:p w:rsidR="00305B8E" w:rsidRDefault="00305B8E" w:rsidP="00305B8E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5B8E" w:rsidRPr="00DF59E1" w:rsidRDefault="00305B8E" w:rsidP="00305B8E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Стоимость установки карусели «круговая» малая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2 073,00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Карусель «круговая» малая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21 000,00</w:t>
            </w:r>
          </w:p>
        </w:tc>
      </w:tr>
    </w:tbl>
    <w:p w:rsidR="00305B8E" w:rsidRPr="00DF59E1" w:rsidRDefault="00305B8E" w:rsidP="00305B8E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Стоимость установки качели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4 470,00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Качели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13 800,00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Подвес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6 264,00</w:t>
            </w:r>
          </w:p>
        </w:tc>
      </w:tr>
    </w:tbl>
    <w:p w:rsidR="00305B8E" w:rsidRPr="00DF59E1" w:rsidRDefault="00305B8E" w:rsidP="00305B8E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Стоимость установки качели с подвесом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2 125,00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Качели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35 394,00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Качели «диван» с подвесом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28 387,00</w:t>
            </w:r>
          </w:p>
        </w:tc>
      </w:tr>
    </w:tbl>
    <w:p w:rsidR="00305B8E" w:rsidRPr="00DF59E1" w:rsidRDefault="00305B8E" w:rsidP="00305B8E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Стоимость установки качалки на пружине «дружба»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1 605,00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Качалка на пружине «дружба»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20 160,00</w:t>
            </w:r>
          </w:p>
        </w:tc>
      </w:tr>
    </w:tbl>
    <w:p w:rsidR="00305B8E" w:rsidRPr="00DF59E1" w:rsidRDefault="00305B8E" w:rsidP="00305B8E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Стоимость установки </w:t>
            </w:r>
            <w:proofErr w:type="spellStart"/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качалки-балансир</w:t>
            </w:r>
            <w:proofErr w:type="spellEnd"/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«малая»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1 276,00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Качалка-балансир «малая»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12 120,00</w:t>
            </w:r>
          </w:p>
        </w:tc>
      </w:tr>
    </w:tbl>
    <w:p w:rsidR="00305B8E" w:rsidRPr="00DF59E1" w:rsidRDefault="00305B8E" w:rsidP="00305B8E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Стоимость установки спортивного оборудования «лиана»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1 363,00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Спортивное оборудование «лиана»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14 500,00</w:t>
            </w:r>
          </w:p>
        </w:tc>
      </w:tr>
    </w:tbl>
    <w:p w:rsidR="00305B8E" w:rsidRPr="00DF59E1" w:rsidRDefault="00305B8E" w:rsidP="00305B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Стоимость установки спортивного оборудования «лиана» большая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1 201,00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Спортивное оборудование «лиана» большая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12 467,00</w:t>
            </w:r>
          </w:p>
        </w:tc>
      </w:tr>
    </w:tbl>
    <w:p w:rsidR="00305B8E" w:rsidRPr="00DF59E1" w:rsidRDefault="00305B8E" w:rsidP="00305B8E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Стоимость установки спортивного оборудования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2 287,00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Спортивное оборудование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33 807,00</w:t>
            </w:r>
          </w:p>
        </w:tc>
      </w:tr>
    </w:tbl>
    <w:p w:rsidR="00305B8E" w:rsidRPr="00DF59E1" w:rsidRDefault="00305B8E" w:rsidP="00305B8E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Стоимость установки гимнастического комплекса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5 481,00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Гимнастический комплекс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41 273,00</w:t>
            </w:r>
          </w:p>
        </w:tc>
      </w:tr>
    </w:tbl>
    <w:p w:rsidR="00305B8E" w:rsidRPr="00DF59E1" w:rsidRDefault="00305B8E" w:rsidP="00305B8E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Стоимость установки гимнастического комплекса «</w:t>
            </w: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петушок+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2484,00 </w:t>
            </w:r>
          </w:p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Гимнастический «петушок +»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17 606,00</w:t>
            </w:r>
          </w:p>
        </w:tc>
      </w:tr>
    </w:tbl>
    <w:p w:rsidR="00305B8E" w:rsidRPr="00DF59E1" w:rsidRDefault="00305B8E" w:rsidP="00305B8E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B8E" w:rsidRPr="00DF59E1" w:rsidTr="009607F8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Стоимость установки домика-беседки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4 125,00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Домик-беседка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43 781,00</w:t>
            </w:r>
          </w:p>
        </w:tc>
      </w:tr>
    </w:tbl>
    <w:p w:rsidR="00305B8E" w:rsidRPr="00DF59E1" w:rsidRDefault="00305B8E" w:rsidP="00305B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B8E" w:rsidRPr="00DF59E1" w:rsidTr="009607F8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Стоимость установки домика-беседки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3 342,00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Домик-беседка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24 765,00</w:t>
            </w:r>
          </w:p>
        </w:tc>
      </w:tr>
    </w:tbl>
    <w:p w:rsidR="00305B8E" w:rsidRPr="00DF59E1" w:rsidRDefault="00305B8E" w:rsidP="00305B8E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B8E" w:rsidRPr="00DF59E1" w:rsidTr="009607F8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Стоимость установки домика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2 975,00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Домик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59 211,00</w:t>
            </w:r>
          </w:p>
        </w:tc>
      </w:tr>
    </w:tbl>
    <w:p w:rsidR="00305B8E" w:rsidRPr="00DF59E1" w:rsidRDefault="00305B8E" w:rsidP="00305B8E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B8E" w:rsidRPr="00DF59E1" w:rsidTr="009607F8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Стоимость установки уличного тренажера «жим руками»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2 858,00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Уличный тренажер «жим руками»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18 150,00</w:t>
            </w:r>
          </w:p>
        </w:tc>
      </w:tr>
    </w:tbl>
    <w:p w:rsidR="00305B8E" w:rsidRPr="00DF59E1" w:rsidRDefault="00305B8E" w:rsidP="00305B8E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B8E" w:rsidRPr="00DF59E1" w:rsidTr="009607F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Стоимость установки уличного тренажера «жим руками»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2 513,00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Уличный тренажер «жим руками»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18 920,00</w:t>
            </w:r>
          </w:p>
        </w:tc>
      </w:tr>
    </w:tbl>
    <w:p w:rsidR="00305B8E" w:rsidRPr="00DF59E1" w:rsidRDefault="00305B8E" w:rsidP="00305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B8E" w:rsidRPr="00DF59E1" w:rsidTr="009607F8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Стоимость установки уличного тренажера «скамья для пресса»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1 685,00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Уличный тренажер «скамья для пресса»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16 301,00</w:t>
            </w:r>
          </w:p>
        </w:tc>
      </w:tr>
    </w:tbl>
    <w:p w:rsidR="00305B8E" w:rsidRPr="00DF59E1" w:rsidRDefault="00305B8E" w:rsidP="00305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B8E" w:rsidRPr="00DF59E1" w:rsidTr="009607F8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Стоимость установки уличного тренажера турникет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2 638,00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Уличный тренажер турникет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26 184,00</w:t>
            </w:r>
          </w:p>
        </w:tc>
      </w:tr>
    </w:tbl>
    <w:p w:rsidR="00305B8E" w:rsidRPr="00DF59E1" w:rsidRDefault="00305B8E" w:rsidP="00305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B8E" w:rsidRPr="00DF59E1" w:rsidTr="009607F8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Стоимость установки теннисного стола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3041,00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Теннисный стол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17 666,00</w:t>
            </w:r>
          </w:p>
        </w:tc>
      </w:tr>
    </w:tbl>
    <w:p w:rsidR="00305B8E" w:rsidRPr="00DF59E1" w:rsidRDefault="00305B8E" w:rsidP="00305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B8E" w:rsidRPr="00DF59E1" w:rsidTr="009607F8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Стоимость установки теневого навеса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5 737,00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Теневой навес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127 630,00</w:t>
            </w:r>
          </w:p>
        </w:tc>
      </w:tr>
    </w:tbl>
    <w:p w:rsidR="00305B8E" w:rsidRPr="00DF59E1" w:rsidRDefault="00305B8E" w:rsidP="00305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B8E" w:rsidRPr="00DF59E1" w:rsidTr="009607F8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Стоимость установки песочницы «кораблик»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4 705,00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Песочница «кораблик»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39 640,00</w:t>
            </w:r>
          </w:p>
        </w:tc>
      </w:tr>
    </w:tbl>
    <w:p w:rsidR="00305B8E" w:rsidRPr="00DF59E1" w:rsidRDefault="00305B8E" w:rsidP="00305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B8E" w:rsidRPr="00DF59E1" w:rsidTr="009607F8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Стоимость установки «скамьи для пресса»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1 304,00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«Скамья для пресса»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8 312,00</w:t>
            </w:r>
          </w:p>
        </w:tc>
      </w:tr>
    </w:tbl>
    <w:p w:rsidR="00305B8E" w:rsidRPr="00DF59E1" w:rsidRDefault="00305B8E" w:rsidP="00305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B8E" w:rsidRPr="00DF59E1" w:rsidTr="009607F8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Стоимость установки спортивной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218 837,00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Спортивная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1 900 000,00</w:t>
            </w:r>
          </w:p>
        </w:tc>
      </w:tr>
    </w:tbl>
    <w:p w:rsidR="00305B8E" w:rsidRPr="00DF59E1" w:rsidRDefault="00305B8E" w:rsidP="00305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B8E" w:rsidRPr="00DF59E1" w:rsidTr="009607F8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Стоимость установки спортивной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168 005,00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Спортивная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1 700 000,00</w:t>
            </w:r>
          </w:p>
        </w:tc>
      </w:tr>
    </w:tbl>
    <w:p w:rsidR="00305B8E" w:rsidRPr="00DF59E1" w:rsidRDefault="00305B8E" w:rsidP="00305B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5B8E" w:rsidRPr="00970DEC" w:rsidRDefault="00305B8E" w:rsidP="00305B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0DEC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Единичные расценки на озеленение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посадки деревьев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1 634,00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Посадочный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Каштан конский высотой 50-80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1 020,00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Клен остролистный 100-150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765,00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Липа мелкозернистая 100-150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1 020,00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Рябина обыкновенная 100-150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918,00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Сосна обыкновенная высота до 1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1 020,00</w:t>
            </w:r>
          </w:p>
        </w:tc>
      </w:tr>
      <w:tr w:rsidR="00305B8E" w:rsidRPr="00DF59E1" w:rsidTr="009607F8">
        <w:trPr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proofErr w:type="gramStart"/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ь(</w:t>
            </w:r>
            <w:proofErr w:type="gramEnd"/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смесь видов семейного происхождения)высотой0,5-1,0м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714,00</w:t>
            </w:r>
          </w:p>
        </w:tc>
      </w:tr>
    </w:tbl>
    <w:p w:rsidR="00305B8E" w:rsidRPr="00DF59E1" w:rsidRDefault="00305B8E" w:rsidP="00305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посадки деревьев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198,00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Посадочный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Сирень обыкновенная высотой 0,6-0,8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306,00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Чубушник (жасмин) высотой 0,4-0,6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357,00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Кизильник</w:t>
            </w:r>
            <w:proofErr w:type="gramEnd"/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блестящий высотой 1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235,00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Снежноягодник 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Доренбоза</w:t>
            </w:r>
            <w:proofErr w:type="spellEnd"/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розовый</w:t>
            </w:r>
            <w:proofErr w:type="spellEnd"/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высотой 0,5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255,00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Снежноягодник (белый) – высотой 0,5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204,00</w:t>
            </w:r>
          </w:p>
        </w:tc>
      </w:tr>
    </w:tbl>
    <w:p w:rsidR="00305B8E" w:rsidRPr="00DF59E1" w:rsidRDefault="00305B8E" w:rsidP="00305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Стоимость устройство газонов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229,00</w:t>
            </w:r>
          </w:p>
        </w:tc>
      </w:tr>
    </w:tbl>
    <w:p w:rsidR="00305B8E" w:rsidRPr="00DF59E1" w:rsidRDefault="00305B8E" w:rsidP="00305B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Стоимость устройства цветников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726,00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Посадочный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Гвоздика многолетняя гибридная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Ирис бородатый </w:t>
            </w: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германски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Флокс метельчатый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Бархатцы отклоненные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20,00х49 шт./м</w:t>
            </w:r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Гацания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Нью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30,00х49 шт./м</w:t>
            </w:r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Сальвия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Редди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розовая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20,00х49 шт./м</w:t>
            </w:r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</w:tr>
    </w:tbl>
    <w:p w:rsidR="00305B8E" w:rsidRPr="00DF59E1" w:rsidRDefault="00305B8E" w:rsidP="00305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Стоимость с </w:t>
            </w: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НДС, руб.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Валка деревьев в городских условиях (</w:t>
            </w: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липа</w:t>
            </w:r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осна,кедр,тополь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диаметром до 300мм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2 308,00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Валка деревьев в городских условиях (</w:t>
            </w: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липа</w:t>
            </w:r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осна,кедр,тополь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диаметром более 300мм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6 045,00</w:t>
            </w:r>
          </w:p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Валка деревьев в городских условиях (</w:t>
            </w: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ель</w:t>
            </w:r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ихта,береза,лиственница,ольха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диаметром до 300мм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2 477,00</w:t>
            </w:r>
          </w:p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Валка деревьев в городских условиях (</w:t>
            </w: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ель</w:t>
            </w:r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ихта,береза,лиственница,ольха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диаметром более 300мм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7 481,00 </w:t>
            </w:r>
          </w:p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Валка деревьев в городских условиях (</w:t>
            </w: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дуб</w:t>
            </w:r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,б</w:t>
            </w:r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ук,граб,клен,ясень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диаметром до 300мм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2 843,00 </w:t>
            </w:r>
          </w:p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B8E" w:rsidRPr="00DF59E1" w:rsidTr="009607F8">
        <w:trPr>
          <w:trHeight w:val="6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Валка деревьев в городских условиях (</w:t>
            </w: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дуб</w:t>
            </w:r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,б</w:t>
            </w:r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ук,граб,клен,ясень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диаметром более 300мм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8 654,00 </w:t>
            </w:r>
          </w:p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Корчевка пней вручную давностью рубки до трех </w:t>
            </w:r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дет</w:t>
            </w:r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диаметром до 500мм мягких пород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1 пень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2 557,00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Корчевка пней вручную давностью рубки до трех </w:t>
            </w:r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дет</w:t>
            </w:r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диаметром до 500мм твердых пород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1 пень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2 785,00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Корчевка пней вручную давностью рубки до трех </w:t>
            </w:r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дет</w:t>
            </w:r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диаметром до 700мм мягких пород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1 пень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4 132,00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Корчевка пней вручную давностью рубки до трех </w:t>
            </w:r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дет</w:t>
            </w:r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диаметром до 700мм твердых пород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1 пень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4 499,00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Стоимость обрезки и прореживание крон деревьев при диаметре ствола до 350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667,00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Стоимость обрезки и прореживание крон деревьев при диаметре ствола от 350 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872,00</w:t>
            </w:r>
          </w:p>
        </w:tc>
      </w:tr>
    </w:tbl>
    <w:p w:rsidR="00305B8E" w:rsidRPr="00DF59E1" w:rsidRDefault="00305B8E" w:rsidP="00305B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5B8E" w:rsidRPr="00455567" w:rsidRDefault="00305B8E" w:rsidP="00305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5567">
        <w:rPr>
          <w:rFonts w:ascii="Times New Roman" w:eastAsia="Calibri" w:hAnsi="Times New Roman" w:cs="Times New Roman"/>
          <w:color w:val="000000"/>
          <w:sz w:val="24"/>
          <w:szCs w:val="24"/>
        </w:rPr>
        <w:t>Единичные расценки на ремонт ливневой канализации</w:t>
      </w:r>
    </w:p>
    <w:p w:rsidR="00305B8E" w:rsidRPr="00DF59E1" w:rsidRDefault="00305B8E" w:rsidP="00305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Прокладка труб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1 924,30</w:t>
            </w:r>
          </w:p>
        </w:tc>
      </w:tr>
      <w:tr w:rsidR="00305B8E" w:rsidRPr="00DF59E1" w:rsidTr="009607F8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Устройство </w:t>
            </w:r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ж/б</w:t>
            </w:r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колодца д. 0,7м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14 704,80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Благоустройство территории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</w:t>
            </w:r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1 167,70</w:t>
            </w:r>
          </w:p>
        </w:tc>
      </w:tr>
    </w:tbl>
    <w:p w:rsidR="00305B8E" w:rsidRPr="00DF59E1" w:rsidRDefault="00305B8E" w:rsidP="00305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F59E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05B8E" w:rsidRPr="00455567" w:rsidRDefault="00305B8E" w:rsidP="00305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5567">
        <w:rPr>
          <w:rFonts w:ascii="Times New Roman" w:eastAsia="Calibri" w:hAnsi="Times New Roman" w:cs="Times New Roman"/>
          <w:color w:val="000000"/>
          <w:sz w:val="24"/>
          <w:szCs w:val="24"/>
        </w:rPr>
        <w:t>Единичные расценки на устройство контейнерных площадок</w:t>
      </w:r>
    </w:p>
    <w:p w:rsidR="00305B8E" w:rsidRPr="00DF59E1" w:rsidRDefault="00305B8E" w:rsidP="00305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B8E" w:rsidRPr="00DF59E1" w:rsidTr="009607F8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Стоимость устройства контейнерной площадки (на 1 контейнер)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25 611,00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Евроконтейнер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оцинкованный для ТБО 1,1 м3 (1100 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17 000,00</w:t>
            </w:r>
          </w:p>
        </w:tc>
      </w:tr>
      <w:tr w:rsidR="00305B8E" w:rsidRPr="00DF59E1" w:rsidTr="009607F8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Контейнер для мусора 0,75 куб. м толщ</w:t>
            </w:r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еталла 2,0мм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5 800,00</w:t>
            </w:r>
          </w:p>
        </w:tc>
      </w:tr>
    </w:tbl>
    <w:p w:rsidR="00305B8E" w:rsidRPr="00DF59E1" w:rsidRDefault="00305B8E" w:rsidP="00305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B8E" w:rsidRPr="00DF59E1" w:rsidTr="009607F8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Стоимость устройства контейнерной площадки (на 2 контейнера)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38 588,00 </w:t>
            </w:r>
          </w:p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Евроконтейнер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оцинкованный для ТБО 1,1 м3 (1100 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17 000,00х</w:t>
            </w:r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</w:tr>
      <w:tr w:rsidR="00305B8E" w:rsidRPr="00DF59E1" w:rsidTr="009607F8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Контейнер для мусора 0,75 куб. м толщ</w:t>
            </w:r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еталла 2,0мм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5 800,00х</w:t>
            </w:r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</w:tr>
    </w:tbl>
    <w:p w:rsidR="00305B8E" w:rsidRPr="00DF59E1" w:rsidRDefault="00305B8E" w:rsidP="00305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B8E" w:rsidRPr="00DF59E1" w:rsidTr="009607F8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Стоимость устройства контейнерной площадки (на 3 контейнера)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55 288,00</w:t>
            </w:r>
          </w:p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Евроконтейнер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оцинкованный для ТБО 1,1 м3 (1100 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17 000,00х3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Контейнер для мусора 0,75 куб. м толщ</w:t>
            </w:r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еталла 2,0мм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5 800,00х3</w:t>
            </w:r>
          </w:p>
        </w:tc>
      </w:tr>
    </w:tbl>
    <w:p w:rsidR="00305B8E" w:rsidRPr="00DF59E1" w:rsidRDefault="00305B8E" w:rsidP="00305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65"/>
        <w:gridCol w:w="1701"/>
        <w:gridCol w:w="1843"/>
      </w:tblGrid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B8E" w:rsidRPr="00DF59E1" w:rsidTr="009607F8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Стоимость устройства контейнерной площадки (на 4 контейнера)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70 127,00 </w:t>
            </w:r>
          </w:p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Евроконтейнер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оцинкованный для ТБО 1,1 м3 (1100 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17 000,00х</w:t>
            </w:r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</w:tr>
      <w:tr w:rsidR="00305B8E" w:rsidRPr="00DF59E1" w:rsidTr="009607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Контейнер для мусора 0,75 куб. м толщ</w:t>
            </w:r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еталла 2,0мм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5 800,00х</w:t>
            </w:r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</w:tr>
    </w:tbl>
    <w:p w:rsidR="00305B8E" w:rsidRPr="00DF59E1" w:rsidRDefault="00305B8E" w:rsidP="00305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5B8E" w:rsidRPr="00455567" w:rsidRDefault="00305B8E" w:rsidP="00305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5567">
        <w:rPr>
          <w:rFonts w:ascii="Times New Roman" w:eastAsia="Calibri" w:hAnsi="Times New Roman" w:cs="Times New Roman"/>
          <w:color w:val="000000"/>
          <w:sz w:val="24"/>
          <w:szCs w:val="24"/>
        </w:rPr>
        <w:t>Единичные расценки на оборудование автомобильных парковок</w:t>
      </w:r>
    </w:p>
    <w:p w:rsidR="00305B8E" w:rsidRPr="00DF59E1" w:rsidRDefault="00305B8E" w:rsidP="00305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361"/>
        <w:gridCol w:w="1163"/>
        <w:gridCol w:w="992"/>
        <w:gridCol w:w="1843"/>
      </w:tblGrid>
      <w:tr w:rsidR="00305B8E" w:rsidRPr="00DF59E1" w:rsidTr="009607F8">
        <w:trPr>
          <w:trHeight w:val="643"/>
        </w:trPr>
        <w:tc>
          <w:tcPr>
            <w:tcW w:w="567" w:type="dxa"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61" w:type="dxa"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работ</w:t>
            </w:r>
          </w:p>
        </w:tc>
        <w:tc>
          <w:tcPr>
            <w:tcW w:w="1163" w:type="dxa"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Единица</w:t>
            </w:r>
          </w:p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992" w:type="dxa"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843" w:type="dxa"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Стоимость с НДС в руб. </w:t>
            </w:r>
          </w:p>
        </w:tc>
      </w:tr>
      <w:tr w:rsidR="00305B8E" w:rsidRPr="00DF59E1" w:rsidTr="009607F8">
        <w:tc>
          <w:tcPr>
            <w:tcW w:w="567" w:type="dxa"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61" w:type="dxa"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Поднятие кирпичных горловин колодцев (без стоимости люка) </w:t>
            </w:r>
          </w:p>
        </w:tc>
        <w:tc>
          <w:tcPr>
            <w:tcW w:w="1163" w:type="dxa"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люк</w:t>
            </w:r>
          </w:p>
        </w:tc>
        <w:tc>
          <w:tcPr>
            <w:tcW w:w="992" w:type="dxa"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2741,00</w:t>
            </w:r>
          </w:p>
        </w:tc>
      </w:tr>
      <w:tr w:rsidR="00305B8E" w:rsidRPr="00DF59E1" w:rsidTr="009607F8">
        <w:tc>
          <w:tcPr>
            <w:tcW w:w="567" w:type="dxa"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61" w:type="dxa"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Снятие </w:t>
            </w:r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деформированных</w:t>
            </w:r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а/бетонных покрытий фрезой толщ.5см (с погрузкой и перевозкой на расстоянии до 10 км) </w:t>
            </w:r>
          </w:p>
        </w:tc>
        <w:tc>
          <w:tcPr>
            <w:tcW w:w="1163" w:type="dxa"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37,00</w:t>
            </w:r>
          </w:p>
        </w:tc>
      </w:tr>
      <w:tr w:rsidR="00305B8E" w:rsidRPr="00DF59E1" w:rsidTr="009607F8">
        <w:tc>
          <w:tcPr>
            <w:tcW w:w="567" w:type="dxa"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361" w:type="dxa"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Разборка</w:t>
            </w:r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а/бетонного покрытия (с </w:t>
            </w: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погрузкой экскаватором и перевозкой на расстоянии до 15км) </w:t>
            </w:r>
          </w:p>
        </w:tc>
        <w:tc>
          <w:tcPr>
            <w:tcW w:w="1163" w:type="dxa"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B8E" w:rsidRPr="00DF59E1" w:rsidTr="009607F8">
        <w:tc>
          <w:tcPr>
            <w:tcW w:w="567" w:type="dxa"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1" w:type="dxa"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толщ.10см </w:t>
            </w:r>
          </w:p>
        </w:tc>
        <w:tc>
          <w:tcPr>
            <w:tcW w:w="1163" w:type="dxa"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м3</w:t>
            </w:r>
          </w:p>
        </w:tc>
        <w:tc>
          <w:tcPr>
            <w:tcW w:w="992" w:type="dxa"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1м2х0,1м</w:t>
            </w:r>
          </w:p>
        </w:tc>
        <w:tc>
          <w:tcPr>
            <w:tcW w:w="1843" w:type="dxa"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117,00</w:t>
            </w:r>
          </w:p>
        </w:tc>
      </w:tr>
      <w:tr w:rsidR="00305B8E" w:rsidRPr="00DF59E1" w:rsidTr="009607F8">
        <w:tc>
          <w:tcPr>
            <w:tcW w:w="567" w:type="dxa"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361" w:type="dxa"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Разработка грунта с погрузкой на а/самосвал (с перевозкой на расстоянии до 10 км) </w:t>
            </w:r>
          </w:p>
        </w:tc>
        <w:tc>
          <w:tcPr>
            <w:tcW w:w="1163" w:type="dxa"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B8E" w:rsidRPr="00DF59E1" w:rsidTr="009607F8">
        <w:tc>
          <w:tcPr>
            <w:tcW w:w="567" w:type="dxa"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1" w:type="dxa"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толщ.10см </w:t>
            </w:r>
          </w:p>
        </w:tc>
        <w:tc>
          <w:tcPr>
            <w:tcW w:w="1163" w:type="dxa"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м3</w:t>
            </w:r>
          </w:p>
        </w:tc>
        <w:tc>
          <w:tcPr>
            <w:tcW w:w="992" w:type="dxa"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1м2х0,1м</w:t>
            </w:r>
          </w:p>
        </w:tc>
        <w:tc>
          <w:tcPr>
            <w:tcW w:w="1843" w:type="dxa"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139,00</w:t>
            </w:r>
          </w:p>
        </w:tc>
      </w:tr>
      <w:tr w:rsidR="00305B8E" w:rsidRPr="00DF59E1" w:rsidTr="009607F8">
        <w:tc>
          <w:tcPr>
            <w:tcW w:w="567" w:type="dxa"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361" w:type="dxa"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Устройство подстилающих и выравнивающих слоев из песка </w:t>
            </w:r>
          </w:p>
        </w:tc>
        <w:tc>
          <w:tcPr>
            <w:tcW w:w="1163" w:type="dxa"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B8E" w:rsidRPr="00DF59E1" w:rsidTr="009607F8">
        <w:tc>
          <w:tcPr>
            <w:tcW w:w="567" w:type="dxa"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1" w:type="dxa"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толщ.10см </w:t>
            </w:r>
          </w:p>
        </w:tc>
        <w:tc>
          <w:tcPr>
            <w:tcW w:w="1163" w:type="dxa"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м3</w:t>
            </w:r>
          </w:p>
        </w:tc>
        <w:tc>
          <w:tcPr>
            <w:tcW w:w="992" w:type="dxa"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1м2х0,1м</w:t>
            </w:r>
          </w:p>
        </w:tc>
        <w:tc>
          <w:tcPr>
            <w:tcW w:w="1843" w:type="dxa"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66,00</w:t>
            </w:r>
          </w:p>
        </w:tc>
      </w:tr>
      <w:tr w:rsidR="00305B8E" w:rsidRPr="00DF59E1" w:rsidTr="009607F8">
        <w:tc>
          <w:tcPr>
            <w:tcW w:w="567" w:type="dxa"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361" w:type="dxa"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Устройство подстилающих и выравнивающих слоев из щебня (с доставкой на расстоянии до 70 км) </w:t>
            </w:r>
          </w:p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B8E" w:rsidRPr="00DF59E1" w:rsidTr="009607F8">
        <w:tc>
          <w:tcPr>
            <w:tcW w:w="567" w:type="dxa"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1" w:type="dxa"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толщ.10см </w:t>
            </w:r>
          </w:p>
        </w:tc>
        <w:tc>
          <w:tcPr>
            <w:tcW w:w="1163" w:type="dxa"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м3</w:t>
            </w:r>
          </w:p>
        </w:tc>
        <w:tc>
          <w:tcPr>
            <w:tcW w:w="992" w:type="dxa"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1м2х0,1м</w:t>
            </w:r>
          </w:p>
        </w:tc>
        <w:tc>
          <w:tcPr>
            <w:tcW w:w="1843" w:type="dxa"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162,00 </w:t>
            </w:r>
          </w:p>
        </w:tc>
      </w:tr>
      <w:tr w:rsidR="00305B8E" w:rsidRPr="00DF59E1" w:rsidTr="009607F8">
        <w:tc>
          <w:tcPr>
            <w:tcW w:w="567" w:type="dxa"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361" w:type="dxa"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Розлив битума </w:t>
            </w:r>
          </w:p>
        </w:tc>
        <w:tc>
          <w:tcPr>
            <w:tcW w:w="1163" w:type="dxa"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992" w:type="dxa"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1м2х0,0003тн</w:t>
            </w:r>
          </w:p>
        </w:tc>
        <w:tc>
          <w:tcPr>
            <w:tcW w:w="1843" w:type="dxa"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7,00</w:t>
            </w:r>
          </w:p>
        </w:tc>
      </w:tr>
      <w:tr w:rsidR="00305B8E" w:rsidRPr="00DF59E1" w:rsidTr="009607F8">
        <w:tc>
          <w:tcPr>
            <w:tcW w:w="567" w:type="dxa"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361" w:type="dxa"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Устройство выравнивающего слоя из а/бетона толщ.2,5см (нижний слой а/б марки П</w:t>
            </w:r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)-</w:t>
            </w:r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проезжая часть </w:t>
            </w:r>
          </w:p>
        </w:tc>
        <w:tc>
          <w:tcPr>
            <w:tcW w:w="1163" w:type="dxa"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992" w:type="dxa"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1м2х0,025мх2,34тн</w:t>
            </w:r>
          </w:p>
        </w:tc>
        <w:tc>
          <w:tcPr>
            <w:tcW w:w="1843" w:type="dxa"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212,00</w:t>
            </w:r>
          </w:p>
        </w:tc>
      </w:tr>
      <w:tr w:rsidR="00305B8E" w:rsidRPr="00DF59E1" w:rsidTr="009607F8">
        <w:tc>
          <w:tcPr>
            <w:tcW w:w="567" w:type="dxa"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361" w:type="dxa"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Устройство а/бетонного слоя из а/бетона толщ.5 см (верхний слой а/б марки </w:t>
            </w: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,т</w:t>
            </w:r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ип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В) -проезжая часть </w:t>
            </w:r>
          </w:p>
        </w:tc>
        <w:tc>
          <w:tcPr>
            <w:tcW w:w="1163" w:type="dxa"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468,00</w:t>
            </w:r>
          </w:p>
        </w:tc>
      </w:tr>
      <w:tr w:rsidR="00305B8E" w:rsidRPr="00DF59E1" w:rsidTr="009607F8">
        <w:tc>
          <w:tcPr>
            <w:tcW w:w="567" w:type="dxa"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361" w:type="dxa"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Устройство а/бетонного слоя из а/бетона толщ.4 см ( а/б марки </w:t>
            </w:r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</w:t>
            </w:r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тип</w:t>
            </w:r>
          </w:p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)-</w:t>
            </w:r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тротуар  </w:t>
            </w:r>
          </w:p>
        </w:tc>
        <w:tc>
          <w:tcPr>
            <w:tcW w:w="1163" w:type="dxa"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411,00</w:t>
            </w:r>
          </w:p>
        </w:tc>
      </w:tr>
      <w:tr w:rsidR="00305B8E" w:rsidRPr="00DF59E1" w:rsidTr="009607F8">
        <w:tc>
          <w:tcPr>
            <w:tcW w:w="567" w:type="dxa"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361" w:type="dxa"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Разборка старого бортового камня (с погрузкой экскаватором и перевозкой на расстоянии до 15 км) </w:t>
            </w:r>
          </w:p>
        </w:tc>
        <w:tc>
          <w:tcPr>
            <w:tcW w:w="1163" w:type="dxa"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пог</w:t>
            </w:r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222,00</w:t>
            </w:r>
          </w:p>
        </w:tc>
      </w:tr>
      <w:tr w:rsidR="00305B8E" w:rsidRPr="00DF59E1" w:rsidTr="009607F8">
        <w:tc>
          <w:tcPr>
            <w:tcW w:w="567" w:type="dxa"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361" w:type="dxa"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Установка нового бортового камня </w:t>
            </w:r>
          </w:p>
        </w:tc>
        <w:tc>
          <w:tcPr>
            <w:tcW w:w="1163" w:type="dxa"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пог</w:t>
            </w:r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05B8E" w:rsidRPr="00DF59E1" w:rsidRDefault="00305B8E" w:rsidP="0096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923,00</w:t>
            </w:r>
          </w:p>
        </w:tc>
      </w:tr>
    </w:tbl>
    <w:p w:rsidR="009607F8" w:rsidRDefault="009607F8" w:rsidP="009607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07F8">
        <w:rPr>
          <w:rFonts w:ascii="Times New Roman" w:eastAsia="Times New Roman" w:hAnsi="Times New Roman" w:cs="Times New Roman"/>
          <w:sz w:val="24"/>
          <w:szCs w:val="24"/>
        </w:rPr>
        <w:t>В Приложении №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программе «Формирование комфортной городской среды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Колобовском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городском поселении на 2018 -2024 годы» Адресный перечень общественных территорий, нуждающихся в благоустройстве и подлежащих благоустройству в 2018-2024 годах в рамках реализации муниципальной программы </w:t>
      </w:r>
      <w:r w:rsidRPr="009607F8">
        <w:rPr>
          <w:rFonts w:ascii="Times New Roman" w:hAnsi="Times New Roman" w:cs="Times New Roman"/>
          <w:bCs/>
          <w:sz w:val="24"/>
          <w:szCs w:val="24"/>
        </w:rPr>
        <w:t xml:space="preserve">«Формирование современной городской среды» в </w:t>
      </w:r>
      <w:proofErr w:type="spellStart"/>
      <w:r w:rsidRPr="009607F8">
        <w:rPr>
          <w:rFonts w:ascii="Times New Roman" w:hAnsi="Times New Roman" w:cs="Times New Roman"/>
          <w:sz w:val="24"/>
          <w:szCs w:val="24"/>
        </w:rPr>
        <w:t>Колобовском</w:t>
      </w:r>
      <w:proofErr w:type="spellEnd"/>
      <w:r w:rsidRPr="009607F8">
        <w:rPr>
          <w:rFonts w:ascii="Times New Roman" w:hAnsi="Times New Roman" w:cs="Times New Roman"/>
          <w:sz w:val="24"/>
          <w:szCs w:val="24"/>
        </w:rPr>
        <w:t xml:space="preserve"> городском поселении на 2018-2024 годы</w:t>
      </w:r>
      <w:r>
        <w:rPr>
          <w:rFonts w:ascii="Times New Roman" w:hAnsi="Times New Roman" w:cs="Times New Roman"/>
          <w:sz w:val="24"/>
          <w:szCs w:val="24"/>
        </w:rPr>
        <w:t>» изложить в новой редакции:</w:t>
      </w:r>
    </w:p>
    <w:tbl>
      <w:tblPr>
        <w:tblW w:w="94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3"/>
        <w:gridCol w:w="7"/>
        <w:gridCol w:w="8481"/>
      </w:tblGrid>
      <w:tr w:rsidR="009607F8" w:rsidRPr="00482AF2" w:rsidTr="007F4EE9">
        <w:trPr>
          <w:trHeight w:val="67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F8" w:rsidRPr="009607F8" w:rsidRDefault="009607F8" w:rsidP="009607F8">
            <w:pPr>
              <w:jc w:val="center"/>
              <w:rPr>
                <w:rFonts w:ascii="Times New Roman" w:hAnsi="Times New Roman" w:cs="Times New Roman"/>
              </w:rPr>
            </w:pPr>
            <w:r w:rsidRPr="009607F8">
              <w:rPr>
                <w:rFonts w:ascii="Times New Roman" w:hAnsi="Times New Roman" w:cs="Times New Roman"/>
              </w:rPr>
              <w:t>№</w:t>
            </w:r>
          </w:p>
          <w:p w:rsidR="009607F8" w:rsidRPr="009607F8" w:rsidRDefault="009607F8" w:rsidP="009607F8">
            <w:pPr>
              <w:jc w:val="center"/>
              <w:rPr>
                <w:rFonts w:ascii="Times New Roman" w:hAnsi="Times New Roman" w:cs="Times New Roman"/>
              </w:rPr>
            </w:pPr>
            <w:r w:rsidRPr="009607F8">
              <w:rPr>
                <w:rFonts w:ascii="Times New Roman" w:hAnsi="Times New Roman" w:cs="Times New Roman"/>
              </w:rPr>
              <w:t>п.п.</w:t>
            </w: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EE9" w:rsidRPr="009607F8" w:rsidRDefault="009607F8" w:rsidP="007F4EE9">
            <w:pPr>
              <w:jc w:val="center"/>
              <w:rPr>
                <w:rFonts w:ascii="Times New Roman" w:hAnsi="Times New Roman" w:cs="Times New Roman"/>
              </w:rPr>
            </w:pPr>
            <w:r w:rsidRPr="009607F8">
              <w:rPr>
                <w:rFonts w:ascii="Times New Roman" w:hAnsi="Times New Roman" w:cs="Times New Roman"/>
              </w:rPr>
              <w:t>Адрес общественной  территории</w:t>
            </w:r>
            <w:r w:rsidR="007F4EE9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9607F8" w:rsidRPr="00482AF2" w:rsidTr="009607F8">
        <w:trPr>
          <w:trHeight w:val="268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F8" w:rsidRPr="009607F8" w:rsidRDefault="009607F8" w:rsidP="009607F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F8" w:rsidRPr="009607F8" w:rsidRDefault="009607F8" w:rsidP="009607F8">
            <w:pPr>
              <w:jc w:val="both"/>
              <w:rPr>
                <w:rFonts w:ascii="Times New Roman" w:hAnsi="Times New Roman" w:cs="Times New Roman"/>
              </w:rPr>
            </w:pPr>
            <w:r w:rsidRPr="009607F8">
              <w:rPr>
                <w:rFonts w:ascii="Times New Roman" w:hAnsi="Times New Roman" w:cs="Times New Roman"/>
              </w:rPr>
              <w:t>Ул. 1 Фабричная д.24 , д.26, д. 28 (асфальтирование общественного тротуара)</w:t>
            </w:r>
          </w:p>
        </w:tc>
      </w:tr>
      <w:tr w:rsidR="009607F8" w:rsidRPr="00482AF2" w:rsidTr="009607F8">
        <w:trPr>
          <w:trHeight w:val="35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F8" w:rsidRPr="009607F8" w:rsidRDefault="009607F8" w:rsidP="009607F8">
            <w:pPr>
              <w:pStyle w:val="ListParagraph1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F8" w:rsidRPr="009607F8" w:rsidRDefault="009607F8" w:rsidP="009607F8">
            <w:pPr>
              <w:jc w:val="both"/>
              <w:rPr>
                <w:rFonts w:ascii="Times New Roman" w:hAnsi="Times New Roman" w:cs="Times New Roman"/>
              </w:rPr>
            </w:pPr>
            <w:r w:rsidRPr="009607F8">
              <w:rPr>
                <w:rFonts w:ascii="Times New Roman" w:hAnsi="Times New Roman" w:cs="Times New Roman"/>
              </w:rPr>
              <w:t>Ул. 1 Фабричная д.43  (асфальтирование общественного тротуара)</w:t>
            </w:r>
          </w:p>
        </w:tc>
      </w:tr>
      <w:tr w:rsidR="009607F8" w:rsidRPr="00482AF2" w:rsidTr="009607F8">
        <w:trPr>
          <w:trHeight w:val="35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F8" w:rsidRPr="009607F8" w:rsidRDefault="009607F8" w:rsidP="009607F8">
            <w:pPr>
              <w:pStyle w:val="ListParagraph1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F8" w:rsidRPr="009607F8" w:rsidRDefault="009607F8" w:rsidP="009607F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607F8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9607F8">
              <w:rPr>
                <w:rFonts w:ascii="Times New Roman" w:hAnsi="Times New Roman" w:cs="Times New Roman"/>
              </w:rPr>
              <w:t xml:space="preserve"> д.2 благоустройство территории около клуба (асфальтирование, скамейки, клумбы)</w:t>
            </w:r>
            <w:r w:rsidR="007F4EE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07F8" w:rsidRPr="00482AF2" w:rsidTr="009607F8">
        <w:trPr>
          <w:trHeight w:val="27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F8" w:rsidRPr="009607F8" w:rsidRDefault="009607F8" w:rsidP="009607F8">
            <w:pPr>
              <w:pStyle w:val="ListParagraph1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F8" w:rsidRPr="009607F8" w:rsidRDefault="009607F8" w:rsidP="009607F8">
            <w:pPr>
              <w:jc w:val="both"/>
              <w:rPr>
                <w:rFonts w:ascii="Times New Roman" w:hAnsi="Times New Roman" w:cs="Times New Roman"/>
              </w:rPr>
            </w:pPr>
            <w:r w:rsidRPr="009607F8">
              <w:rPr>
                <w:rFonts w:ascii="Times New Roman" w:hAnsi="Times New Roman" w:cs="Times New Roman"/>
              </w:rPr>
              <w:t>Ул. 1 Фабричная д.6а  (асфальтирование общественного тротуара)</w:t>
            </w:r>
          </w:p>
        </w:tc>
      </w:tr>
      <w:tr w:rsidR="009607F8" w:rsidRPr="00482AF2" w:rsidTr="009607F8">
        <w:trPr>
          <w:trHeight w:val="35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F8" w:rsidRPr="009607F8" w:rsidRDefault="009607F8" w:rsidP="009607F8">
            <w:pPr>
              <w:pStyle w:val="ListParagraph1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F8" w:rsidRPr="009607F8" w:rsidRDefault="009607F8" w:rsidP="009607F8">
            <w:pPr>
              <w:jc w:val="both"/>
              <w:rPr>
                <w:rFonts w:ascii="Times New Roman" w:hAnsi="Times New Roman" w:cs="Times New Roman"/>
              </w:rPr>
            </w:pPr>
            <w:r w:rsidRPr="009607F8">
              <w:rPr>
                <w:rFonts w:ascii="Times New Roman" w:hAnsi="Times New Roman" w:cs="Times New Roman"/>
              </w:rPr>
              <w:t xml:space="preserve">Пл. </w:t>
            </w:r>
            <w:proofErr w:type="gramStart"/>
            <w:r w:rsidRPr="009607F8">
              <w:rPr>
                <w:rFonts w:ascii="Times New Roman" w:hAnsi="Times New Roman" w:cs="Times New Roman"/>
              </w:rPr>
              <w:t>Зеленая</w:t>
            </w:r>
            <w:proofErr w:type="gramEnd"/>
            <w:r w:rsidRPr="009607F8">
              <w:rPr>
                <w:rFonts w:ascii="Times New Roman" w:hAnsi="Times New Roman" w:cs="Times New Roman"/>
              </w:rPr>
              <w:t xml:space="preserve"> (асфальтирование, установкой скамеек и урн, дополнительное озеленение территории, клумбы)</w:t>
            </w:r>
          </w:p>
        </w:tc>
      </w:tr>
      <w:tr w:rsidR="009607F8" w:rsidRPr="00482AF2" w:rsidTr="009607F8">
        <w:trPr>
          <w:trHeight w:val="35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F8" w:rsidRPr="009607F8" w:rsidRDefault="009607F8" w:rsidP="009607F8">
            <w:pPr>
              <w:pStyle w:val="ListParagraph1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F8" w:rsidRPr="009607F8" w:rsidRDefault="009607F8" w:rsidP="009607F8">
            <w:pPr>
              <w:jc w:val="both"/>
              <w:rPr>
                <w:rFonts w:ascii="Times New Roman" w:hAnsi="Times New Roman" w:cs="Times New Roman"/>
              </w:rPr>
            </w:pPr>
            <w:r w:rsidRPr="009607F8">
              <w:rPr>
                <w:rFonts w:ascii="Times New Roman" w:hAnsi="Times New Roman" w:cs="Times New Roman"/>
              </w:rPr>
              <w:t>Парк-стадион (асфальтирование танцевальной площадки с установкой скамеек, организация детской площадки, очистка пруда, дополнительное озеленение территории парка)</w:t>
            </w:r>
          </w:p>
        </w:tc>
      </w:tr>
      <w:tr w:rsidR="009607F8" w:rsidRPr="00482AF2" w:rsidTr="009607F8">
        <w:trPr>
          <w:trHeight w:val="58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F8" w:rsidRPr="009607F8" w:rsidRDefault="009607F8" w:rsidP="009607F8">
            <w:pPr>
              <w:pStyle w:val="ListParagraph1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F8" w:rsidRPr="009607F8" w:rsidRDefault="009607F8" w:rsidP="009607F8">
            <w:pPr>
              <w:jc w:val="both"/>
              <w:rPr>
                <w:rFonts w:ascii="Times New Roman" w:hAnsi="Times New Roman" w:cs="Times New Roman"/>
              </w:rPr>
            </w:pPr>
            <w:r w:rsidRPr="009607F8">
              <w:rPr>
                <w:rFonts w:ascii="Times New Roman" w:hAnsi="Times New Roman" w:cs="Times New Roman"/>
              </w:rPr>
              <w:t xml:space="preserve">Благоустройство береговой зоны р. </w:t>
            </w:r>
            <w:proofErr w:type="spellStart"/>
            <w:r w:rsidRPr="009607F8">
              <w:rPr>
                <w:rFonts w:ascii="Times New Roman" w:hAnsi="Times New Roman" w:cs="Times New Roman"/>
              </w:rPr>
              <w:t>Себирянка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607F8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9607F8">
              <w:rPr>
                <w:rFonts w:ascii="Times New Roman" w:hAnsi="Times New Roman" w:cs="Times New Roman"/>
              </w:rPr>
              <w:t xml:space="preserve">установка освещения вдоль всей территории набережной, установка скамеек и урн, озеленение) </w:t>
            </w:r>
          </w:p>
        </w:tc>
      </w:tr>
      <w:tr w:rsidR="009607F8" w:rsidRPr="00482AF2" w:rsidTr="009607F8">
        <w:trPr>
          <w:trHeight w:val="35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F8" w:rsidRPr="009607F8" w:rsidRDefault="009607F8" w:rsidP="009607F8">
            <w:pPr>
              <w:pStyle w:val="ListParagraph1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F8" w:rsidRPr="009607F8" w:rsidRDefault="009607F8" w:rsidP="009607F8">
            <w:pPr>
              <w:jc w:val="both"/>
              <w:rPr>
                <w:rFonts w:ascii="Times New Roman" w:hAnsi="Times New Roman" w:cs="Times New Roman"/>
              </w:rPr>
            </w:pPr>
            <w:r w:rsidRPr="009607F8">
              <w:rPr>
                <w:rFonts w:ascii="Times New Roman" w:hAnsi="Times New Roman" w:cs="Times New Roman"/>
              </w:rPr>
              <w:t>Благоустройство сквера на ул. Центральная (асфальтирование, установка скамеек и урн)</w:t>
            </w:r>
          </w:p>
        </w:tc>
      </w:tr>
      <w:tr w:rsidR="009607F8" w:rsidRPr="00482AF2" w:rsidTr="009607F8">
        <w:trPr>
          <w:trHeight w:val="35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F8" w:rsidRPr="009607F8" w:rsidRDefault="009607F8" w:rsidP="009607F8">
            <w:pPr>
              <w:pStyle w:val="ListParagraph1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F8" w:rsidRPr="009607F8" w:rsidRDefault="009607F8" w:rsidP="009607F8">
            <w:pPr>
              <w:jc w:val="both"/>
              <w:rPr>
                <w:rFonts w:ascii="Times New Roman" w:hAnsi="Times New Roman" w:cs="Times New Roman"/>
              </w:rPr>
            </w:pPr>
            <w:r w:rsidRPr="009607F8">
              <w:rPr>
                <w:rFonts w:ascii="Times New Roman" w:hAnsi="Times New Roman" w:cs="Times New Roman"/>
              </w:rPr>
              <w:t>Благоустройство сквера пл. Советская (асфальтирование, установка скамеек и урн, клумбы)</w:t>
            </w:r>
          </w:p>
        </w:tc>
      </w:tr>
      <w:tr w:rsidR="009607F8" w:rsidRPr="00482AF2" w:rsidTr="009607F8">
        <w:trPr>
          <w:trHeight w:val="35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F8" w:rsidRPr="009607F8" w:rsidRDefault="009607F8" w:rsidP="009607F8">
            <w:pPr>
              <w:pStyle w:val="ListParagraph1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F8" w:rsidRPr="009607F8" w:rsidRDefault="009607F8" w:rsidP="009607F8">
            <w:pPr>
              <w:jc w:val="both"/>
              <w:rPr>
                <w:rFonts w:ascii="Times New Roman" w:hAnsi="Times New Roman" w:cs="Times New Roman"/>
              </w:rPr>
            </w:pPr>
            <w:r w:rsidRPr="009607F8">
              <w:rPr>
                <w:rFonts w:ascii="Times New Roman" w:hAnsi="Times New Roman" w:cs="Times New Roman"/>
              </w:rPr>
              <w:t xml:space="preserve">Благоустройство общественной территории </w:t>
            </w:r>
            <w:proofErr w:type="spellStart"/>
            <w:r w:rsidRPr="009607F8">
              <w:rPr>
                <w:rFonts w:ascii="Times New Roman" w:hAnsi="Times New Roman" w:cs="Times New Roman"/>
              </w:rPr>
              <w:t>п</w:t>
            </w:r>
            <w:proofErr w:type="gramStart"/>
            <w:r w:rsidRPr="009607F8">
              <w:rPr>
                <w:rFonts w:ascii="Times New Roman" w:hAnsi="Times New Roman" w:cs="Times New Roman"/>
              </w:rPr>
              <w:t>.К</w:t>
            </w:r>
            <w:proofErr w:type="gramEnd"/>
            <w:r w:rsidRPr="009607F8">
              <w:rPr>
                <w:rFonts w:ascii="Times New Roman" w:hAnsi="Times New Roman" w:cs="Times New Roman"/>
              </w:rPr>
              <w:t>олобовоул.Школьная</w:t>
            </w:r>
            <w:proofErr w:type="spellEnd"/>
            <w:r w:rsidRPr="009607F8">
              <w:rPr>
                <w:rFonts w:ascii="Times New Roman" w:hAnsi="Times New Roman" w:cs="Times New Roman"/>
              </w:rPr>
              <w:t xml:space="preserve">  детской игровой площадкой</w:t>
            </w:r>
          </w:p>
        </w:tc>
      </w:tr>
      <w:tr w:rsidR="009607F8" w:rsidRPr="00482AF2" w:rsidTr="009607F8">
        <w:trPr>
          <w:trHeight w:val="35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F8" w:rsidRPr="009607F8" w:rsidRDefault="009607F8" w:rsidP="009607F8">
            <w:pPr>
              <w:pStyle w:val="ListParagraph1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F8" w:rsidRPr="009607F8" w:rsidRDefault="009607F8" w:rsidP="009607F8">
            <w:pPr>
              <w:jc w:val="both"/>
              <w:rPr>
                <w:rFonts w:ascii="Times New Roman" w:hAnsi="Times New Roman" w:cs="Times New Roman"/>
              </w:rPr>
            </w:pPr>
            <w:r w:rsidRPr="009607F8">
              <w:rPr>
                <w:rFonts w:ascii="Times New Roman" w:hAnsi="Times New Roman" w:cs="Times New Roman"/>
              </w:rPr>
              <w:t xml:space="preserve">Общественная территория в районе ДК </w:t>
            </w:r>
            <w:proofErr w:type="spellStart"/>
            <w:r w:rsidRPr="009607F8">
              <w:rPr>
                <w:rFonts w:ascii="Times New Roman" w:hAnsi="Times New Roman" w:cs="Times New Roman"/>
              </w:rPr>
              <w:t>Колобово</w:t>
            </w:r>
            <w:proofErr w:type="spellEnd"/>
            <w:r w:rsidRPr="009607F8">
              <w:rPr>
                <w:rFonts w:ascii="Times New Roman" w:hAnsi="Times New Roman" w:cs="Times New Roman"/>
              </w:rPr>
              <w:t xml:space="preserve"> к ул. Садовая</w:t>
            </w:r>
          </w:p>
        </w:tc>
      </w:tr>
      <w:tr w:rsidR="009607F8" w:rsidTr="009607F8">
        <w:tblPrEx>
          <w:tblLook w:val="0000"/>
        </w:tblPrEx>
        <w:trPr>
          <w:trHeight w:val="599"/>
        </w:trPr>
        <w:tc>
          <w:tcPr>
            <w:tcW w:w="930" w:type="dxa"/>
            <w:gridSpan w:val="2"/>
          </w:tcPr>
          <w:p w:rsidR="009607F8" w:rsidRPr="009607F8" w:rsidRDefault="009607F8" w:rsidP="009607F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607F8">
              <w:rPr>
                <w:rFonts w:ascii="Times New Roman" w:hAnsi="Times New Roman" w:cs="Times New Roman"/>
                <w:bCs/>
                <w:color w:val="000000"/>
              </w:rPr>
              <w:t xml:space="preserve">    12.</w:t>
            </w:r>
          </w:p>
          <w:p w:rsidR="009607F8" w:rsidRPr="009607F8" w:rsidRDefault="009607F8" w:rsidP="009607F8">
            <w:pPr>
              <w:shd w:val="clear" w:color="auto" w:fill="FFFFFF"/>
              <w:tabs>
                <w:tab w:val="left" w:pos="1701"/>
              </w:tabs>
              <w:spacing w:line="27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81" w:type="dxa"/>
          </w:tcPr>
          <w:p w:rsidR="009607F8" w:rsidRPr="009607F8" w:rsidRDefault="009607F8" w:rsidP="009607F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607F8">
              <w:rPr>
                <w:rFonts w:ascii="Times New Roman" w:hAnsi="Times New Roman" w:cs="Times New Roman"/>
              </w:rPr>
              <w:t>Общественная территория проезд Школьный - парковая зона (начало благоустройства – 1 этап)</w:t>
            </w:r>
            <w:r w:rsidR="007F4EE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05B8E" w:rsidRPr="009607F8" w:rsidRDefault="00305B8E" w:rsidP="00305B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B8E" w:rsidRPr="0033276F" w:rsidRDefault="00305B8E" w:rsidP="00305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3276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3276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3276F">
        <w:rPr>
          <w:rFonts w:ascii="Times New Roman" w:hAnsi="Times New Roman" w:cs="Times New Roman"/>
          <w:sz w:val="24"/>
          <w:szCs w:val="24"/>
        </w:rPr>
        <w:t xml:space="preserve"> исполнением настоящей программы возложить на заместителя главы администрации, начальника отдела финансово-экономической деятельности </w:t>
      </w:r>
      <w:proofErr w:type="spellStart"/>
      <w:r w:rsidRPr="0033276F">
        <w:rPr>
          <w:rFonts w:ascii="Times New Roman" w:hAnsi="Times New Roman" w:cs="Times New Roman"/>
          <w:sz w:val="24"/>
          <w:szCs w:val="24"/>
        </w:rPr>
        <w:t>Акифьеву</w:t>
      </w:r>
      <w:proofErr w:type="spellEnd"/>
      <w:r w:rsidRPr="0033276F">
        <w:rPr>
          <w:rFonts w:ascii="Times New Roman" w:hAnsi="Times New Roman" w:cs="Times New Roman"/>
          <w:sz w:val="24"/>
          <w:szCs w:val="24"/>
        </w:rPr>
        <w:t xml:space="preserve"> Е.В. </w:t>
      </w:r>
    </w:p>
    <w:p w:rsidR="00305B8E" w:rsidRDefault="00305B8E" w:rsidP="00305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</w:t>
      </w:r>
      <w:r w:rsidRPr="0033276F">
        <w:rPr>
          <w:rFonts w:ascii="Times New Roman" w:hAnsi="Times New Roman" w:cs="Times New Roman"/>
          <w:sz w:val="24"/>
          <w:szCs w:val="24"/>
        </w:rPr>
        <w:t xml:space="preserve"> Настоящее постановление вступает в силу с момента подписания.</w:t>
      </w:r>
    </w:p>
    <w:p w:rsidR="00305B8E" w:rsidRPr="0033276F" w:rsidRDefault="00305B8E" w:rsidP="00305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76F">
        <w:rPr>
          <w:rFonts w:ascii="Times New Roman" w:hAnsi="Times New Roman" w:cs="Times New Roman"/>
          <w:sz w:val="24"/>
          <w:szCs w:val="24"/>
        </w:rPr>
        <w:t xml:space="preserve"> 4. Опубликовать настоящее постановление в официальном издании «Вестник Колобовского городского поселения» и разместить на официальном сайте поселения.</w:t>
      </w:r>
    </w:p>
    <w:p w:rsidR="00305B8E" w:rsidRDefault="00305B8E" w:rsidP="00305B8E">
      <w:pPr>
        <w:rPr>
          <w:rFonts w:ascii="Times New Roman" w:hAnsi="Times New Roman" w:cs="Times New Roman"/>
          <w:sz w:val="24"/>
          <w:szCs w:val="24"/>
        </w:rPr>
      </w:pPr>
    </w:p>
    <w:p w:rsidR="00305B8E" w:rsidRPr="0033276F" w:rsidRDefault="00305B8E" w:rsidP="00305B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33276F">
        <w:rPr>
          <w:rFonts w:ascii="Times New Roman" w:hAnsi="Times New Roman" w:cs="Times New Roman"/>
          <w:sz w:val="24"/>
          <w:szCs w:val="24"/>
        </w:rPr>
        <w:t xml:space="preserve">лава Колобовского городского поселения                                    Курганская О.М.                                         </w:t>
      </w:r>
    </w:p>
    <w:p w:rsidR="00305B8E" w:rsidRDefault="00305B8E" w:rsidP="00305B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5B8E" w:rsidRDefault="00305B8E" w:rsidP="00305B8E"/>
    <w:p w:rsidR="00305B8E" w:rsidRDefault="00305B8E" w:rsidP="00305B8E"/>
    <w:p w:rsidR="00ED3512" w:rsidRDefault="00ED3512"/>
    <w:sectPr w:rsidR="00ED3512" w:rsidSect="00960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63A6"/>
    <w:multiLevelType w:val="hybridMultilevel"/>
    <w:tmpl w:val="428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05B8E"/>
    <w:rsid w:val="00305B8E"/>
    <w:rsid w:val="007F4EE9"/>
    <w:rsid w:val="009607F8"/>
    <w:rsid w:val="00ED3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B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5B8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305B8E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ListParagraphChar">
    <w:name w:val="List Paragraph Char"/>
    <w:aliases w:val="Абзац списка11 Char"/>
    <w:link w:val="ListParagraph1"/>
    <w:locked/>
    <w:rsid w:val="009607F8"/>
    <w:rPr>
      <w:rFonts w:ascii="Arial" w:hAnsi="Arial"/>
      <w:lang w:val="en-US"/>
    </w:rPr>
  </w:style>
  <w:style w:type="paragraph" w:customStyle="1" w:styleId="ListParagraph1">
    <w:name w:val="List Paragraph1"/>
    <w:aliases w:val="Абзац списка1,Абзац списка11"/>
    <w:basedOn w:val="a"/>
    <w:link w:val="ListParagraphChar"/>
    <w:rsid w:val="009607F8"/>
    <w:pPr>
      <w:spacing w:after="0" w:line="240" w:lineRule="auto"/>
      <w:ind w:left="720"/>
    </w:pPr>
    <w:rPr>
      <w:rFonts w:ascii="Arial" w:eastAsiaTheme="minorHAnsi" w:hAnsi="Aria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10</Pages>
  <Words>2311</Words>
  <Characters>13176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2024-07-11T06:27:00Z</dcterms:created>
  <dcterms:modified xsi:type="dcterms:W3CDTF">2024-07-11T07:20:00Z</dcterms:modified>
</cp:coreProperties>
</file>