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0" w:rsidRDefault="002E13F0" w:rsidP="002E13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</w:t>
      </w:r>
      <w:r>
        <w:rPr>
          <w:b/>
          <w:sz w:val="28"/>
          <w:szCs w:val="28"/>
        </w:rPr>
        <w:t xml:space="preserve"> ПРОЕКТ   </w:t>
      </w:r>
    </w:p>
    <w:p w:rsidR="002E13F0" w:rsidRDefault="002E13F0" w:rsidP="002E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2E13F0" w:rsidRDefault="002E13F0" w:rsidP="002E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2E13F0" w:rsidRDefault="002E13F0" w:rsidP="002E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E13F0" w:rsidRDefault="002E13F0" w:rsidP="002E13F0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2E13F0" w:rsidRDefault="002E13F0" w:rsidP="002E13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E13F0" w:rsidRDefault="002E13F0" w:rsidP="002E13F0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2E13F0" w:rsidRDefault="002E13F0" w:rsidP="002E13F0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 ______ 2024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</w:p>
    <w:p w:rsidR="002E13F0" w:rsidRDefault="002E13F0" w:rsidP="002E13F0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2E13F0" w:rsidRDefault="002E13F0" w:rsidP="002E13F0"/>
    <w:p w:rsidR="002E13F0" w:rsidRDefault="002E13F0" w:rsidP="002E13F0"/>
    <w:p w:rsidR="002E13F0" w:rsidRPr="00C000B6" w:rsidRDefault="002E13F0" w:rsidP="002E13F0">
      <w:pPr>
        <w:jc w:val="center"/>
        <w:rPr>
          <w:sz w:val="26"/>
          <w:szCs w:val="26"/>
        </w:rPr>
      </w:pPr>
      <w:r>
        <w:t xml:space="preserve">                </w:t>
      </w:r>
      <w:r w:rsidRPr="00C000B6">
        <w:rPr>
          <w:sz w:val="26"/>
          <w:szCs w:val="26"/>
        </w:rPr>
        <w:t>Об утверждении отчета об исполнении бюджета Колобовского городского поселения за 20</w:t>
      </w:r>
      <w:r>
        <w:rPr>
          <w:sz w:val="26"/>
          <w:szCs w:val="26"/>
        </w:rPr>
        <w:t>23</w:t>
      </w:r>
      <w:r w:rsidRPr="00C000B6">
        <w:rPr>
          <w:sz w:val="26"/>
          <w:szCs w:val="26"/>
        </w:rPr>
        <w:t>год.</w:t>
      </w:r>
    </w:p>
    <w:p w:rsidR="002E13F0" w:rsidRPr="00C000B6" w:rsidRDefault="002E13F0" w:rsidP="002E13F0">
      <w:pPr>
        <w:rPr>
          <w:sz w:val="26"/>
          <w:szCs w:val="26"/>
        </w:rPr>
      </w:pPr>
    </w:p>
    <w:p w:rsidR="002E13F0" w:rsidRPr="00C000B6" w:rsidRDefault="002E13F0" w:rsidP="002E13F0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Рассмотрев информацию, представленную Администрацией Колобовского городского поселения об исполнении бюджета Колобовского городского поселения за 20</w:t>
      </w:r>
      <w:r>
        <w:rPr>
          <w:sz w:val="26"/>
          <w:szCs w:val="26"/>
        </w:rPr>
        <w:t>23</w:t>
      </w:r>
      <w:r w:rsidRPr="00C000B6">
        <w:rPr>
          <w:sz w:val="26"/>
          <w:szCs w:val="26"/>
        </w:rPr>
        <w:t xml:space="preserve"> год, учитывая результаты публичных слушаний по исполнению бюджета Колобовского городского поселения за 20</w:t>
      </w:r>
      <w:r>
        <w:rPr>
          <w:sz w:val="26"/>
          <w:szCs w:val="26"/>
        </w:rPr>
        <w:t>23</w:t>
      </w:r>
      <w:r w:rsidRPr="00C000B6">
        <w:rPr>
          <w:sz w:val="26"/>
          <w:szCs w:val="26"/>
        </w:rPr>
        <w:t xml:space="preserve"> год и рекомендации комиссии Совета Колобовского городского поселения по бюджету, финансовой, экономической и налоговой политике, Совет Колобовского городского поселения  решил:</w:t>
      </w:r>
    </w:p>
    <w:p w:rsidR="002E13F0" w:rsidRPr="00C000B6" w:rsidRDefault="002E13F0" w:rsidP="002E13F0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                                             </w:t>
      </w:r>
    </w:p>
    <w:p w:rsidR="002E13F0" w:rsidRDefault="002E13F0" w:rsidP="002E13F0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1.Утвердить отчет об исполнении бюджета Колобовского городского поселения за 20</w:t>
      </w:r>
      <w:r>
        <w:rPr>
          <w:sz w:val="26"/>
          <w:szCs w:val="26"/>
        </w:rPr>
        <w:t xml:space="preserve">23 </w:t>
      </w:r>
      <w:r w:rsidRPr="00C000B6">
        <w:rPr>
          <w:sz w:val="26"/>
          <w:szCs w:val="26"/>
        </w:rPr>
        <w:t xml:space="preserve">год по доходам  в сумме </w:t>
      </w:r>
      <w:r>
        <w:rPr>
          <w:sz w:val="26"/>
          <w:szCs w:val="26"/>
        </w:rPr>
        <w:t>44929730,39</w:t>
      </w:r>
      <w:r w:rsidRPr="00C000B6">
        <w:rPr>
          <w:sz w:val="26"/>
          <w:szCs w:val="26"/>
        </w:rPr>
        <w:t xml:space="preserve">  рублей</w:t>
      </w:r>
      <w:proofErr w:type="gramStart"/>
      <w:r w:rsidRPr="00C000B6">
        <w:rPr>
          <w:sz w:val="26"/>
          <w:szCs w:val="26"/>
        </w:rPr>
        <w:t xml:space="preserve"> ,</w:t>
      </w:r>
      <w:proofErr w:type="gramEnd"/>
      <w:r w:rsidRPr="00C000B6">
        <w:rPr>
          <w:sz w:val="26"/>
          <w:szCs w:val="26"/>
        </w:rPr>
        <w:t xml:space="preserve"> по расходам в сумме </w:t>
      </w:r>
      <w:r>
        <w:rPr>
          <w:sz w:val="26"/>
          <w:szCs w:val="26"/>
        </w:rPr>
        <w:t>43058507,64</w:t>
      </w:r>
      <w:r w:rsidRPr="00C000B6">
        <w:rPr>
          <w:sz w:val="26"/>
          <w:szCs w:val="26"/>
        </w:rPr>
        <w:t xml:space="preserve">  рубл</w:t>
      </w:r>
      <w:r>
        <w:rPr>
          <w:sz w:val="26"/>
          <w:szCs w:val="26"/>
        </w:rPr>
        <w:t>я, превышением доходов  над расходами (</w:t>
      </w:r>
      <w:proofErr w:type="spellStart"/>
      <w:r>
        <w:rPr>
          <w:sz w:val="26"/>
          <w:szCs w:val="26"/>
        </w:rPr>
        <w:t>профицит</w:t>
      </w:r>
      <w:proofErr w:type="spellEnd"/>
      <w:r>
        <w:rPr>
          <w:sz w:val="26"/>
          <w:szCs w:val="26"/>
        </w:rPr>
        <w:t xml:space="preserve"> бюджета) 1871222,75 рублей и</w:t>
      </w:r>
      <w:r w:rsidRPr="00C000B6">
        <w:rPr>
          <w:sz w:val="26"/>
          <w:szCs w:val="26"/>
        </w:rPr>
        <w:t xml:space="preserve"> </w:t>
      </w:r>
      <w:r>
        <w:rPr>
          <w:sz w:val="26"/>
          <w:szCs w:val="26"/>
        </w:rPr>
        <w:t>со следующими показателями:</w:t>
      </w:r>
    </w:p>
    <w:p w:rsidR="002E13F0" w:rsidRDefault="002E13F0" w:rsidP="002E13F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873D4">
        <w:rPr>
          <w:sz w:val="26"/>
          <w:szCs w:val="26"/>
        </w:rPr>
        <w:t xml:space="preserve">1) по доходам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по кодам классификации доходов</w:t>
      </w:r>
      <w:r>
        <w:rPr>
          <w:sz w:val="26"/>
          <w:szCs w:val="26"/>
        </w:rPr>
        <w:t>, по кодам видов доходов, подвидов доходов, классификации операций сектора государственного управления, относящихся к доходам</w:t>
      </w:r>
      <w:r w:rsidRPr="003873D4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3</w:t>
      </w:r>
      <w:r w:rsidRPr="003873D4">
        <w:rPr>
          <w:sz w:val="26"/>
          <w:szCs w:val="26"/>
        </w:rPr>
        <w:t xml:space="preserve"> год согласно </w:t>
      </w:r>
      <w:hyperlink r:id="rId4" w:history="1">
        <w:r w:rsidRPr="00E72226">
          <w:rPr>
            <w:sz w:val="26"/>
            <w:szCs w:val="26"/>
          </w:rPr>
          <w:t>приложению 1</w:t>
        </w:r>
      </w:hyperlink>
      <w:r w:rsidRPr="00E72226">
        <w:rPr>
          <w:sz w:val="26"/>
          <w:szCs w:val="26"/>
        </w:rPr>
        <w:t xml:space="preserve"> </w:t>
      </w:r>
      <w:r w:rsidRPr="003873D4">
        <w:rPr>
          <w:sz w:val="26"/>
          <w:szCs w:val="26"/>
        </w:rPr>
        <w:t>к настоящему Решению;</w:t>
      </w:r>
    </w:p>
    <w:p w:rsidR="002E13F0" w:rsidRPr="003873D4" w:rsidRDefault="002E13F0" w:rsidP="002E13F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) по расходам бюджета по ведомственной структуре расходов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3</w:t>
      </w:r>
      <w:r w:rsidRPr="003873D4">
        <w:rPr>
          <w:sz w:val="26"/>
          <w:szCs w:val="26"/>
        </w:rPr>
        <w:t xml:space="preserve"> год согласно </w:t>
      </w:r>
      <w:hyperlink r:id="rId5" w:history="1">
        <w:r w:rsidRPr="00E72226">
          <w:rPr>
            <w:sz w:val="26"/>
            <w:szCs w:val="26"/>
          </w:rPr>
          <w:t xml:space="preserve">приложению </w:t>
        </w:r>
      </w:hyperlink>
      <w:r w:rsidRPr="00E72226">
        <w:rPr>
          <w:sz w:val="26"/>
          <w:szCs w:val="26"/>
        </w:rPr>
        <w:t>2</w:t>
      </w:r>
      <w:r w:rsidRPr="003873D4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2E13F0" w:rsidRPr="003873D4" w:rsidRDefault="002E13F0" w:rsidP="002E13F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Pr="003873D4">
        <w:rPr>
          <w:sz w:val="26"/>
          <w:szCs w:val="26"/>
        </w:rPr>
        <w:t xml:space="preserve">) по расходам бюджета </w:t>
      </w:r>
      <w:r>
        <w:rPr>
          <w:sz w:val="26"/>
          <w:szCs w:val="26"/>
        </w:rPr>
        <w:t>Колобовского городского поселения</w:t>
      </w:r>
      <w:r w:rsidRPr="003873D4">
        <w:rPr>
          <w:sz w:val="26"/>
          <w:szCs w:val="26"/>
        </w:rPr>
        <w:t xml:space="preserve"> по разделам и подразделам классификации расходов за 202</w:t>
      </w:r>
      <w:r>
        <w:rPr>
          <w:sz w:val="26"/>
          <w:szCs w:val="26"/>
        </w:rPr>
        <w:t>3</w:t>
      </w:r>
      <w:r w:rsidRPr="003873D4">
        <w:rPr>
          <w:sz w:val="26"/>
          <w:szCs w:val="26"/>
        </w:rPr>
        <w:t xml:space="preserve"> год согласно </w:t>
      </w:r>
      <w:hyperlink r:id="rId6" w:history="1">
        <w:r w:rsidRPr="00E72226">
          <w:rPr>
            <w:sz w:val="26"/>
            <w:szCs w:val="26"/>
          </w:rPr>
          <w:t>приложению</w:t>
        </w:r>
        <w:r w:rsidRPr="003873D4">
          <w:rPr>
            <w:color w:val="0000FF"/>
            <w:sz w:val="26"/>
            <w:szCs w:val="26"/>
          </w:rPr>
          <w:t xml:space="preserve"> </w:t>
        </w:r>
      </w:hyperlink>
      <w:r>
        <w:t>3</w:t>
      </w:r>
      <w:r w:rsidRPr="003873D4">
        <w:rPr>
          <w:sz w:val="26"/>
          <w:szCs w:val="26"/>
        </w:rPr>
        <w:t xml:space="preserve"> к настоящему Решению;</w:t>
      </w:r>
    </w:p>
    <w:p w:rsidR="002E13F0" w:rsidRPr="003873D4" w:rsidRDefault="002E13F0" w:rsidP="002E13F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4)</w:t>
      </w:r>
      <w:r w:rsidRPr="003873D4">
        <w:rPr>
          <w:sz w:val="26"/>
          <w:szCs w:val="26"/>
        </w:rPr>
        <w:t xml:space="preserve"> по источникам финансирования дефицита бюджета Шуйского муниципального района по кодам </w:t>
      </w:r>
      <w:proofErr w:type="gramStart"/>
      <w:r w:rsidRPr="003873D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3873D4">
        <w:rPr>
          <w:sz w:val="26"/>
          <w:szCs w:val="26"/>
        </w:rPr>
        <w:t xml:space="preserve"> за 202</w:t>
      </w:r>
      <w:r>
        <w:rPr>
          <w:sz w:val="26"/>
          <w:szCs w:val="26"/>
        </w:rPr>
        <w:t>3</w:t>
      </w:r>
      <w:r w:rsidRPr="003873D4">
        <w:rPr>
          <w:sz w:val="26"/>
          <w:szCs w:val="26"/>
        </w:rPr>
        <w:t xml:space="preserve"> год согласно </w:t>
      </w:r>
      <w:hyperlink r:id="rId7" w:history="1">
        <w:r w:rsidRPr="00E72226">
          <w:rPr>
            <w:sz w:val="26"/>
            <w:szCs w:val="26"/>
          </w:rPr>
          <w:t>приложению</w:t>
        </w:r>
        <w:r w:rsidRPr="003873D4">
          <w:rPr>
            <w:color w:val="0000FF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4</w:t>
      </w:r>
      <w:r w:rsidRPr="003873D4">
        <w:rPr>
          <w:sz w:val="26"/>
          <w:szCs w:val="26"/>
        </w:rPr>
        <w:t xml:space="preserve"> к настоящему Решению;</w:t>
      </w:r>
    </w:p>
    <w:p w:rsidR="002E13F0" w:rsidRPr="00C000B6" w:rsidRDefault="002E13F0" w:rsidP="002E13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000B6">
        <w:rPr>
          <w:sz w:val="26"/>
          <w:szCs w:val="26"/>
        </w:rPr>
        <w:t xml:space="preserve">  </w:t>
      </w:r>
      <w:r>
        <w:rPr>
          <w:sz w:val="26"/>
          <w:szCs w:val="26"/>
        </w:rPr>
        <w:t>2</w:t>
      </w:r>
      <w:r w:rsidRPr="00C000B6">
        <w:rPr>
          <w:sz w:val="26"/>
          <w:szCs w:val="26"/>
        </w:rPr>
        <w:t>. Опубликовать настоящее решение в «Вестнике Колобовского городского поселения»</w:t>
      </w:r>
      <w:r>
        <w:rPr>
          <w:sz w:val="26"/>
          <w:szCs w:val="26"/>
        </w:rPr>
        <w:t xml:space="preserve"> и разместить на официальном сайте поселения</w:t>
      </w:r>
      <w:r w:rsidRPr="00C000B6">
        <w:rPr>
          <w:sz w:val="26"/>
          <w:szCs w:val="26"/>
        </w:rPr>
        <w:t>.</w:t>
      </w:r>
    </w:p>
    <w:p w:rsidR="002E13F0" w:rsidRPr="00C000B6" w:rsidRDefault="002E13F0" w:rsidP="002E13F0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C000B6">
        <w:rPr>
          <w:sz w:val="26"/>
          <w:szCs w:val="26"/>
        </w:rPr>
        <w:t>. Настоящее решение вступает в силу со дня его официального опубликования в «Вестнике Колобовского городского поселения».</w:t>
      </w:r>
    </w:p>
    <w:p w:rsidR="002E13F0" w:rsidRPr="00C000B6" w:rsidRDefault="002E13F0" w:rsidP="002E13F0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</w:t>
      </w:r>
    </w:p>
    <w:p w:rsidR="002E13F0" w:rsidRPr="00C000B6" w:rsidRDefault="002E13F0" w:rsidP="002E13F0">
      <w:pPr>
        <w:rPr>
          <w:sz w:val="26"/>
          <w:szCs w:val="26"/>
        </w:rPr>
      </w:pPr>
      <w:r w:rsidRPr="00C000B6">
        <w:rPr>
          <w:sz w:val="26"/>
          <w:szCs w:val="26"/>
        </w:rPr>
        <w:t>Глава Колобовского</w:t>
      </w:r>
    </w:p>
    <w:p w:rsidR="002E13F0" w:rsidRDefault="002E13F0" w:rsidP="002E13F0">
      <w:pPr>
        <w:rPr>
          <w:sz w:val="26"/>
          <w:szCs w:val="26"/>
        </w:rPr>
      </w:pPr>
      <w:r w:rsidRPr="00C000B6">
        <w:rPr>
          <w:sz w:val="26"/>
          <w:szCs w:val="26"/>
        </w:rPr>
        <w:t xml:space="preserve">городского поселения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2E13F0" w:rsidRDefault="002E13F0" w:rsidP="002E13F0">
      <w:pPr>
        <w:rPr>
          <w:sz w:val="26"/>
          <w:szCs w:val="26"/>
        </w:rPr>
      </w:pPr>
    </w:p>
    <w:p w:rsidR="002E13F0" w:rsidRDefault="002E13F0" w:rsidP="002E13F0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Колобовского</w:t>
      </w:r>
    </w:p>
    <w:p w:rsidR="002E13F0" w:rsidRPr="00C000B6" w:rsidRDefault="002E13F0" w:rsidP="002E13F0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                                                        А.Ю. Евграфов    </w:t>
      </w:r>
    </w:p>
    <w:p w:rsidR="002E13F0" w:rsidRDefault="002E13F0" w:rsidP="002E13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2E13F0" w:rsidRDefault="002E13F0" w:rsidP="002E13F0">
      <w:pPr>
        <w:jc w:val="center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Решению Совета Колобовского     </w:t>
      </w:r>
    </w:p>
    <w:p w:rsidR="002E13F0" w:rsidRDefault="002E13F0" w:rsidP="002E13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_____2024   № __</w:t>
      </w:r>
    </w:p>
    <w:p w:rsidR="002E13F0" w:rsidRPr="008D0955" w:rsidRDefault="002E13F0" w:rsidP="002E13F0">
      <w:pPr>
        <w:jc w:val="center"/>
        <w:rPr>
          <w:b/>
        </w:rPr>
      </w:pPr>
      <w:r w:rsidRPr="008D0955">
        <w:rPr>
          <w:b/>
        </w:rPr>
        <w:t>Исполнение  бюджета  Колобовского городского поселения  по доходам  по кодам классификации доходов, по кодам видов доходов, подвидов доходов, классификации операций сектора государственного управления за  202</w:t>
      </w:r>
      <w:r>
        <w:rPr>
          <w:b/>
        </w:rPr>
        <w:t>3</w:t>
      </w:r>
      <w:r w:rsidRPr="008D0955"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90"/>
        <w:gridCol w:w="1410"/>
        <w:gridCol w:w="823"/>
      </w:tblGrid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Исполне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6316178,00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8159158,65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-8098,83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413157,75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413157,71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noProof/>
                <w:sz w:val="20"/>
                <w:szCs w:val="20"/>
              </w:rPr>
            </w:pPr>
            <w:proofErr w:type="gramStart"/>
            <w:r w:rsidRPr="005963AE">
              <w:rPr>
                <w:noProof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девидендов (в части суммы налога, не превышающей 650000 рублей) (сумма платежа (перерасчеты, недоимкаи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58138,65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57944,70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акцизов на дизельное топливо, подлежащие распределению между </w:t>
            </w:r>
            <w:r>
              <w:rPr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1085300,00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1101248,04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182 1 03 0224101 0000 110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5751,68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1138225,74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-119897,95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182 1 05 030100 01 0000 110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-1,50</w:t>
            </w:r>
          </w:p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13F0" w:rsidTr="00C408FA">
        <w:trPr>
          <w:trHeight w:val="13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рименяемым к объектам налогообложения,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175717,00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187306,73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-451612,30</w:t>
            </w:r>
          </w:p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</w:t>
            </w:r>
            <w:r>
              <w:rPr>
                <w:sz w:val="20"/>
                <w:szCs w:val="20"/>
              </w:rPr>
              <w:lastRenderedPageBreak/>
              <w:t>границах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575788,00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664178,73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933 10804020010000110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900 1 11 05013 13 0000 120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33744,00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33743,61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 земли,  находящиеся в собственности городских поселений (за исключением земельных участков муниципальных бюджетных  и автономных учреждений)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127892,92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126752,62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933 1 11 0503513 0000 120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21506,33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31E04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B31E04">
              <w:rPr>
                <w:sz w:val="20"/>
                <w:szCs w:val="20"/>
              </w:rPr>
              <w:t>933 1 11 09045 13 0000 120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31E04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B31E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 w:rsidRPr="00B31E04">
              <w:rPr>
                <w:sz w:val="20"/>
                <w:szCs w:val="20"/>
              </w:rPr>
              <w:t xml:space="preserve"> ,</w:t>
            </w:r>
            <w:proofErr w:type="gramEnd"/>
            <w:r w:rsidRPr="00B31E04"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31E04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166967,39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31E04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172484,95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31E04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31E04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933 1 13 02995 13 0000 130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31E04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7169,07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7169,07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933 1 14 06013 13 0000 430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</w:t>
            </w:r>
            <w:r>
              <w:rPr>
                <w:sz w:val="20"/>
                <w:szCs w:val="20"/>
              </w:rPr>
              <w:lastRenderedPageBreak/>
              <w:t>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6680,00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6679,19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933 1 14 06025 13 0000 430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29725,47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1178A7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 w:rsidRPr="001178A7"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1178A7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10764609,78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t>5</w:t>
            </w:r>
            <w:r w:rsidRPr="00B14505">
              <w:rPr>
                <w:b/>
                <w:sz w:val="20"/>
                <w:szCs w:val="20"/>
              </w:rPr>
              <w:t>1872,64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107,3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933 2 02 15001 13 0000 150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933 2 02 15002 13 0000 150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1923637,08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1923637,08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933 2 02 20077 13 0000 150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730680"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730680">
              <w:rPr>
                <w:sz w:val="20"/>
                <w:szCs w:val="20"/>
              </w:rPr>
              <w:t>софинансирование</w:t>
            </w:r>
            <w:proofErr w:type="spellEnd"/>
            <w:r w:rsidRPr="00730680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6850666,21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6850666,21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B93246">
              <w:rPr>
                <w:sz w:val="20"/>
                <w:szCs w:val="20"/>
              </w:rPr>
              <w:t>933 2 02 20041 13 0000 150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B93246">
              <w:rPr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3246">
              <w:rPr>
                <w:sz w:val="20"/>
                <w:szCs w:val="20"/>
              </w:rPr>
              <w:t>4191309,95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3246">
              <w:rPr>
                <w:sz w:val="20"/>
                <w:szCs w:val="20"/>
              </w:rPr>
              <w:t>4191309,95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B93246"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6F0CE9">
              <w:rPr>
                <w:sz w:val="20"/>
                <w:szCs w:val="20"/>
              </w:rPr>
              <w:t>933 2 02  25467 13 0000 150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6F0CE9">
              <w:rPr>
                <w:sz w:val="20"/>
                <w:szCs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93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933 2 02 25519 13 0000 150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6F0CE9">
              <w:rPr>
                <w:sz w:val="20"/>
                <w:szCs w:val="20"/>
              </w:rPr>
              <w:t>933 2 02 25555 13 0000 150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6F0CE9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4040404,04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4040404,04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6F0CE9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6F0CE9">
              <w:rPr>
                <w:sz w:val="20"/>
                <w:szCs w:val="20"/>
              </w:rPr>
              <w:t>933 2 02 25576 13 0000 150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6F0CE9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6F0CE9">
              <w:rPr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647047,48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647047,48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933 2 02 29999 13 0000 150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3009131,76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3002773,37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933 2 02 35118 13 0000 150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822BBC">
              <w:rPr>
                <w:sz w:val="20"/>
                <w:szCs w:val="20"/>
              </w:rPr>
              <w:t>933 2 02 49999 13 0000 150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822BB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3338477,50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3338477,50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rPr>
          <w:trHeight w:val="1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933 2 04 05099 13 0000 150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259006,98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258724,39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E13F0" w:rsidTr="00C408FA">
        <w:trPr>
          <w:trHeight w:val="9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933 2 07 05013 0000 150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D25480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173094,74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172537,73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E13F0" w:rsidRPr="00B4153A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33385055,74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33377857,75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99,9</w:t>
            </w:r>
          </w:p>
        </w:tc>
      </w:tr>
      <w:tr w:rsidR="002E13F0" w:rsidRPr="00B4153A" w:rsidTr="00C408F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44149665,52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44929730,39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14505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 w:rsidRPr="00B14505">
              <w:rPr>
                <w:b/>
                <w:sz w:val="20"/>
                <w:szCs w:val="20"/>
              </w:rPr>
              <w:t>101,8</w:t>
            </w:r>
          </w:p>
        </w:tc>
      </w:tr>
    </w:tbl>
    <w:p w:rsidR="002E13F0" w:rsidRDefault="002E13F0" w:rsidP="002E13F0">
      <w:pPr>
        <w:pStyle w:val="a4"/>
        <w:jc w:val="center"/>
      </w:pPr>
    </w:p>
    <w:p w:rsidR="002E13F0" w:rsidRDefault="002E13F0" w:rsidP="002E13F0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t xml:space="preserve">к Решению Совета Колобовского     </w:t>
      </w:r>
    </w:p>
    <w:p w:rsidR="002E13F0" w:rsidRDefault="002E13F0" w:rsidP="002E13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_____2024   № __</w:t>
      </w:r>
    </w:p>
    <w:p w:rsidR="002E13F0" w:rsidRDefault="002E13F0" w:rsidP="002E13F0">
      <w:pPr>
        <w:pStyle w:val="a4"/>
        <w:jc w:val="right"/>
      </w:pPr>
    </w:p>
    <w:p w:rsidR="002E13F0" w:rsidRPr="00851EF7" w:rsidRDefault="002E13F0" w:rsidP="002E13F0">
      <w:pPr>
        <w:pStyle w:val="a4"/>
        <w:jc w:val="center"/>
        <w:rPr>
          <w:b/>
        </w:rPr>
      </w:pPr>
      <w:r w:rsidRPr="009E02FE">
        <w:t>Исполнение бюджета Колобовского городского поселения по ведомственной  структуре расходов бюджета поселения за   202</w:t>
      </w:r>
      <w:r>
        <w:t>3</w:t>
      </w:r>
      <w:r w:rsidRPr="009E02FE">
        <w:t xml:space="preserve"> год</w:t>
      </w:r>
      <w:r w:rsidRPr="00851EF7">
        <w:t xml:space="preserve"> </w:t>
      </w:r>
    </w:p>
    <w:tbl>
      <w:tblPr>
        <w:tblW w:w="9889" w:type="dxa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371"/>
        <w:gridCol w:w="850"/>
      </w:tblGrid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</w:rPr>
            </w:pP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функций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1304346,00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1301782,56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администрации поселения  </w:t>
            </w:r>
            <w:r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3633156,00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3019854,19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функций администрации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284920,00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213558,47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122601,00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66306,62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Колобовского городского поселения Шуйского муниципального района на исполнение переданных полномочий по </w:t>
            </w:r>
            <w:proofErr w:type="gramStart"/>
            <w:r>
              <w:rPr>
                <w:sz w:val="20"/>
                <w:szCs w:val="20"/>
              </w:rPr>
              <w:t>контролю за</w:t>
            </w:r>
            <w:proofErr w:type="gramEnd"/>
            <w:r>
              <w:rPr>
                <w:sz w:val="20"/>
                <w:szCs w:val="20"/>
              </w:rPr>
              <w:t xml:space="preserve"> исполнением бюджета поселения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Шуйского муниципального района на исполнение переданных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77418,85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9E77F8" w:rsidRDefault="002E13F0" w:rsidP="00C408FA">
            <w:pPr>
              <w:spacing w:line="276" w:lineRule="auto"/>
              <w:rPr>
                <w:sz w:val="18"/>
                <w:szCs w:val="18"/>
              </w:rPr>
            </w:pPr>
            <w:r w:rsidRPr="009E77F8">
              <w:rPr>
                <w:sz w:val="18"/>
                <w:szCs w:val="18"/>
              </w:rPr>
              <w:t>0710100269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18"/>
                <w:szCs w:val="18"/>
              </w:rPr>
            </w:pPr>
            <w:r w:rsidRPr="00482EED">
              <w:rPr>
                <w:sz w:val="18"/>
                <w:szCs w:val="18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194139,70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A5137A">
              <w:rPr>
                <w:sz w:val="20"/>
                <w:szCs w:val="20"/>
              </w:rPr>
              <w:t xml:space="preserve">Организация и проведение мероприятий, связанных с </w:t>
            </w:r>
            <w:r w:rsidRPr="00A5137A">
              <w:rPr>
                <w:sz w:val="20"/>
                <w:szCs w:val="20"/>
              </w:rPr>
              <w:lastRenderedPageBreak/>
              <w:t>государственными праздниками, юбилейными и памятными датами и другие мероприятия  (Бюджетные инвестиции в объекты капитального строительства государственной (муниципальной собственности)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16843,88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и другие мероприятия (Исполнение судебных актов Российской Федерации и мировых соглашений по возмещению причиненного вреда)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482EED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C40CD4" w:rsidRDefault="002E13F0" w:rsidP="00C408FA">
            <w:pPr>
              <w:spacing w:line="276" w:lineRule="auto"/>
              <w:rPr>
                <w:sz w:val="18"/>
                <w:szCs w:val="18"/>
              </w:rPr>
            </w:pPr>
            <w:r w:rsidRPr="00C40CD4">
              <w:rPr>
                <w:sz w:val="18"/>
                <w:szCs w:val="18"/>
              </w:rPr>
              <w:t>0710100560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A5137A">
              <w:rPr>
                <w:sz w:val="20"/>
                <w:szCs w:val="20"/>
              </w:rPr>
              <w:t>Обеспечение подготовки, переподготовки, обучения и повышения квалификации  муниципальных служащих и специалистов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C40CD4" w:rsidRDefault="002E13F0" w:rsidP="00C408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0720100580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Совет 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A5137A"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482EED">
              <w:rPr>
                <w:sz w:val="20"/>
                <w:szCs w:val="20"/>
              </w:rPr>
              <w:t xml:space="preserve">Исполнение судебных актов по искам к </w:t>
            </w:r>
            <w:proofErr w:type="spellStart"/>
            <w:r w:rsidRPr="00482EED">
              <w:rPr>
                <w:sz w:val="20"/>
                <w:szCs w:val="20"/>
              </w:rPr>
              <w:t>Колобовскому</w:t>
            </w:r>
            <w:proofErr w:type="spellEnd"/>
            <w:r w:rsidRPr="00482EED">
              <w:rPr>
                <w:sz w:val="20"/>
                <w:szCs w:val="20"/>
              </w:rPr>
              <w:t xml:space="preserve"> городскому поселению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3390000662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1958589,90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1958589,90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Поддержка в постоянной готовности сил и сре</w:t>
            </w:r>
            <w:proofErr w:type="gramStart"/>
            <w:r>
              <w:rPr>
                <w:sz w:val="20"/>
                <w:szCs w:val="20"/>
              </w:rPr>
              <w:t>дств к р</w:t>
            </w:r>
            <w:proofErr w:type="gramEnd"/>
            <w:r>
              <w:rPr>
                <w:sz w:val="20"/>
                <w:szCs w:val="20"/>
              </w:rPr>
              <w:t>еагированию на ЧС на объектах, расположенных на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A6BBA">
              <w:rPr>
                <w:sz w:val="20"/>
                <w:szCs w:val="20"/>
              </w:rPr>
              <w:t xml:space="preserve">Организация и проведение мероприятий по профилактике терроризма и </w:t>
            </w:r>
            <w:proofErr w:type="spellStart"/>
            <w:r w:rsidRPr="00EA6BBA">
              <w:rPr>
                <w:sz w:val="20"/>
                <w:szCs w:val="20"/>
              </w:rPr>
              <w:t>экстримизма</w:t>
            </w:r>
            <w:proofErr w:type="spellEnd"/>
            <w:r w:rsidRPr="00EA6BBA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097246">
              <w:rPr>
                <w:sz w:val="20"/>
                <w:szCs w:val="20"/>
              </w:rPr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097246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2522655,10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1672464,11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5364EC">
              <w:rPr>
                <w:sz w:val="20"/>
                <w:szCs w:val="20"/>
              </w:rPr>
              <w:t>Выполнение работ по ремонту и содержанию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097246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642674,25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642674,25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проектированию строительства (реконструкции) капитального ремонта,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4233646,42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4233646,42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выполнения работ </w:t>
            </w:r>
            <w:r>
              <w:rPr>
                <w:sz w:val="20"/>
                <w:szCs w:val="20"/>
              </w:rPr>
              <w:lastRenderedPageBreak/>
              <w:t>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032010017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975436,72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796728,64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151159,22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CF54D2">
              <w:rPr>
                <w:sz w:val="20"/>
                <w:szCs w:val="20"/>
              </w:rPr>
              <w:t>Внесение изменений в схему теплоснабжения, водоснабжения и водоотведения поселени</w:t>
            </w:r>
            <w:proofErr w:type="gramStart"/>
            <w:r w:rsidRPr="00CF54D2">
              <w:rPr>
                <w:sz w:val="20"/>
                <w:szCs w:val="20"/>
              </w:rPr>
              <w:t>я(</w:t>
            </w:r>
            <w:proofErr w:type="gramEnd"/>
            <w:r w:rsidRPr="00CF54D2">
              <w:rPr>
                <w:sz w:val="20"/>
                <w:szCs w:val="20"/>
              </w:rPr>
              <w:t xml:space="preserve">Закупка </w:t>
            </w:r>
            <w:proofErr w:type="spellStart"/>
            <w:r w:rsidRPr="00CF54D2">
              <w:rPr>
                <w:sz w:val="20"/>
                <w:szCs w:val="20"/>
              </w:rPr>
              <w:t>товаров,работ</w:t>
            </w:r>
            <w:proofErr w:type="spellEnd"/>
            <w:r w:rsidRPr="00CF54D2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150863,65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кадастровыхработ</w:t>
            </w:r>
            <w:proofErr w:type="spellEnd"/>
            <w:r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выполнения мероприятий по содержанию муниципального имущества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228882,06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передаваемых полномочий по организации теплоснабжения в границах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37BF">
              <w:rPr>
                <w:sz w:val="20"/>
                <w:szCs w:val="2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(Бюджетные инве</w:t>
            </w:r>
            <w:r>
              <w:rPr>
                <w:sz w:val="20"/>
                <w:szCs w:val="20"/>
              </w:rPr>
              <w:t>с</w:t>
            </w:r>
            <w:r w:rsidRPr="001137BF">
              <w:rPr>
                <w:sz w:val="20"/>
                <w:szCs w:val="20"/>
              </w:rPr>
              <w:t>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1137BF">
              <w:rPr>
                <w:sz w:val="20"/>
                <w:szCs w:val="20"/>
              </w:rPr>
              <w:t>03401S2990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7211227,59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7211227,59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lastRenderedPageBreak/>
              <w:t>мероприятий в области коммунального хозяйства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113010043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734640,00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FF0861">
              <w:rPr>
                <w:sz w:val="20"/>
                <w:szCs w:val="20"/>
              </w:rPr>
              <w:lastRenderedPageBreak/>
              <w:t>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1962178,00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1962178,00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2121598,10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1756112,67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и услуг по содержанию и 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985A54">
              <w:rPr>
                <w:sz w:val="20"/>
                <w:szCs w:val="20"/>
              </w:rPr>
              <w:t>Выполнение работ по благоустройству сельских территорий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0540105763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rPr>
          <w:trHeight w:val="9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13D2">
              <w:rPr>
                <w:sz w:val="20"/>
                <w:szCs w:val="20"/>
              </w:rPr>
              <w:t>Благоустройство сельских территорий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Pr="00E113D2">
              <w:rPr>
                <w:sz w:val="20"/>
                <w:szCs w:val="20"/>
              </w:rPr>
              <w:t xml:space="preserve"> L5763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924353,54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924353,54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985A54">
              <w:rPr>
                <w:sz w:val="20"/>
                <w:szCs w:val="20"/>
              </w:rPr>
              <w:t>Выполнение мер</w:t>
            </w:r>
            <w:r>
              <w:rPr>
                <w:sz w:val="20"/>
                <w:szCs w:val="20"/>
              </w:rPr>
              <w:t>о</w:t>
            </w:r>
            <w:r w:rsidRPr="00985A54">
              <w:rPr>
                <w:sz w:val="20"/>
                <w:szCs w:val="20"/>
              </w:rPr>
              <w:t>приятий по благоустройству общественных территорий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985A54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B448F0">
              <w:rPr>
                <w:sz w:val="20"/>
                <w:szCs w:val="20"/>
              </w:rPr>
              <w:t>Мероприятия по благоустройству общественных территорий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B448F0">
              <w:rPr>
                <w:sz w:val="20"/>
                <w:szCs w:val="20"/>
              </w:rPr>
              <w:t>10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4042530,57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4042530,57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B448F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B448F0">
              <w:rPr>
                <w:sz w:val="20"/>
                <w:szCs w:val="20"/>
              </w:rPr>
              <w:t>)(</w:t>
            </w:r>
            <w:proofErr w:type="gramEnd"/>
            <w:r w:rsidRPr="00B448F0">
              <w:rPr>
                <w:sz w:val="20"/>
                <w:szCs w:val="20"/>
              </w:rPr>
              <w:t xml:space="preserve">«ПАС!УДАР!ГОЛ! ВОЗРОДИМ В СЕЛЕ ФУТБОЛ!» Благоустройство общественной территории в с. </w:t>
            </w:r>
            <w:r w:rsidRPr="00B448F0">
              <w:rPr>
                <w:sz w:val="20"/>
                <w:szCs w:val="20"/>
              </w:rPr>
              <w:lastRenderedPageBreak/>
              <w:t xml:space="preserve">Центральный - футбольное поле, южнее </w:t>
            </w:r>
            <w:proofErr w:type="spellStart"/>
            <w:r w:rsidRPr="00B448F0">
              <w:rPr>
                <w:sz w:val="20"/>
                <w:szCs w:val="20"/>
              </w:rPr>
              <w:t>д.№№</w:t>
            </w:r>
            <w:proofErr w:type="spellEnd"/>
            <w:r w:rsidRPr="00B448F0">
              <w:rPr>
                <w:sz w:val="20"/>
                <w:szCs w:val="20"/>
              </w:rPr>
              <w:t xml:space="preserve"> 111 и 112 (установка спортивного оборудования</w:t>
            </w:r>
            <w:proofErr w:type="gramStart"/>
            <w:r w:rsidRPr="00B448F0">
              <w:rPr>
                <w:sz w:val="20"/>
                <w:szCs w:val="20"/>
              </w:rPr>
              <w:t>)(</w:t>
            </w:r>
            <w:proofErr w:type="gramEnd"/>
            <w:r w:rsidRPr="00B448F0">
              <w:rPr>
                <w:sz w:val="20"/>
                <w:szCs w:val="20"/>
              </w:rPr>
              <w:t>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CF54D2" w:rsidRDefault="002E13F0" w:rsidP="00C408FA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448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873493,52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448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865097,43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CF54D2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B448F0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B448F0">
              <w:rPr>
                <w:sz w:val="20"/>
                <w:szCs w:val="20"/>
              </w:rPr>
              <w:t>)(</w:t>
            </w:r>
            <w:proofErr w:type="gramEnd"/>
            <w:r w:rsidRPr="00B448F0">
              <w:rPr>
                <w:sz w:val="20"/>
                <w:szCs w:val="20"/>
              </w:rPr>
              <w:t xml:space="preserve">«ДОРОГА ПЕРЕМЕН» Благоустройство общественной территории в с. Центральный в районе домов №№ 1-25 (местечко </w:t>
            </w:r>
            <w:proofErr w:type="spellStart"/>
            <w:r w:rsidRPr="00B448F0">
              <w:rPr>
                <w:sz w:val="20"/>
                <w:szCs w:val="20"/>
              </w:rPr>
              <w:t>Боняково</w:t>
            </w:r>
            <w:proofErr w:type="spellEnd"/>
            <w:r w:rsidRPr="00B448F0">
              <w:rPr>
                <w:sz w:val="20"/>
                <w:szCs w:val="20"/>
              </w:rPr>
              <w:t>), (текущий ремонт дороги в щебеночном исполнении)(прочая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448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448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448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1131203,73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448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1131203,73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5B7EFE">
              <w:rPr>
                <w:sz w:val="20"/>
                <w:szCs w:val="20"/>
              </w:rPr>
              <w:t>Обеспечение мероприятий по ремонту и содержанию линий уличного освещения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B448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мероприятий по содержанию объектов благоустройства и санитарной очистке территории и другие мероприятий в области благоустройства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1159626,50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772240,60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751489,00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750809,28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216933,50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Обеспечение деятельности клубов и домов культуры поселения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2362479,00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2360887,07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E17B4E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17B4E">
              <w:rPr>
                <w:sz w:val="20"/>
                <w:szCs w:val="20"/>
              </w:rPr>
              <w:t>99,9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клубов и домов культуры поселения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1807179,27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1489534,05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875474,91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875474,91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267F74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267F74">
              <w:rPr>
                <w:sz w:val="20"/>
                <w:szCs w:val="20"/>
              </w:rPr>
              <w:t>06101L4670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315789,47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310793,31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310793,31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(Фонд оплаты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249488,00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53254,57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(Фонд </w:t>
            </w:r>
            <w:r>
              <w:rPr>
                <w:sz w:val="20"/>
                <w:szCs w:val="20"/>
              </w:rPr>
              <w:lastRenderedPageBreak/>
              <w:t>оплаты труда учреждений)»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576657,07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576657,07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27847">
              <w:rPr>
                <w:sz w:val="20"/>
                <w:szCs w:val="20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</w:t>
            </w:r>
            <w:proofErr w:type="gramStart"/>
            <w:r w:rsidRPr="00E27847">
              <w:rPr>
                <w:sz w:val="20"/>
                <w:szCs w:val="20"/>
              </w:rPr>
              <w:t>)(</w:t>
            </w:r>
            <w:proofErr w:type="gramEnd"/>
            <w:r w:rsidRPr="00E27847">
              <w:rPr>
                <w:sz w:val="20"/>
                <w:szCs w:val="20"/>
              </w:rPr>
              <w:t>прочая закупка товаров, работ и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2E64B7">
              <w:rPr>
                <w:sz w:val="20"/>
                <w:szCs w:val="20"/>
              </w:rPr>
              <w:t>06201L519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2E64B7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12715,79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12715,79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S0</w:t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204713,96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204713,96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E27847">
              <w:rPr>
                <w:sz w:val="20"/>
                <w:szCs w:val="20"/>
              </w:rPr>
              <w:t>Обеспечение условий для занятий физической культурой и спортом, организация и проведения массовых спортивных и физкультурных мероприятий  (Иные выплаты за исключением фонда оплаты труд учреждений, лицам, привлекаемым согласно законодательству для выполнения отдельных полномочий)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F45F74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15488,44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 w:rsidRPr="002E64B7"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 w:rsidRPr="002E64B7">
              <w:rPr>
                <w:sz w:val="20"/>
                <w:szCs w:val="20"/>
              </w:rPr>
              <w:t>массовыхспортивных</w:t>
            </w:r>
            <w:proofErr w:type="spellEnd"/>
            <w:r w:rsidRPr="002E64B7">
              <w:rPr>
                <w:sz w:val="20"/>
                <w:szCs w:val="20"/>
              </w:rPr>
              <w:t xml:space="preserve"> и </w:t>
            </w:r>
            <w:proofErr w:type="spellStart"/>
            <w:r w:rsidRPr="002E64B7">
              <w:rPr>
                <w:sz w:val="20"/>
                <w:szCs w:val="20"/>
              </w:rPr>
              <w:t>физкультурныхмероприятий</w:t>
            </w:r>
            <w:proofErr w:type="spellEnd"/>
            <w:r w:rsidRPr="002E64B7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военно-патриотическому воспитанию молодежи (Прочая закупка товаров, работ, услуг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2E13F0" w:rsidTr="00C408FA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Пенсионное обеспечение некоторых категорий  граждан, имеющих право на выплату муниципальной пенсии в соответствии с действующим </w:t>
            </w:r>
            <w:r>
              <w:rPr>
                <w:sz w:val="20"/>
                <w:szCs w:val="20"/>
              </w:rPr>
              <w:lastRenderedPageBreak/>
              <w:t>законодательством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Tr="00C40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221461,08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221461,08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E13F0" w:rsidRPr="008906B5" w:rsidTr="00C408FA">
        <w:trPr>
          <w:trHeight w:val="3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8906B5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 w:rsidRPr="008906B5">
              <w:rPr>
                <w:b/>
                <w:sz w:val="20"/>
                <w:szCs w:val="20"/>
              </w:rPr>
              <w:t>46543248,21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8906B5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 w:rsidRPr="008906B5">
              <w:rPr>
                <w:b/>
                <w:sz w:val="20"/>
                <w:szCs w:val="20"/>
              </w:rPr>
              <w:t>43058507,64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0" w:rsidRPr="008906B5" w:rsidRDefault="002E13F0" w:rsidP="00C408FA">
            <w:pPr>
              <w:spacing w:line="276" w:lineRule="auto"/>
              <w:rPr>
                <w:b/>
                <w:sz w:val="20"/>
                <w:szCs w:val="20"/>
              </w:rPr>
            </w:pPr>
            <w:r w:rsidRPr="008906B5">
              <w:rPr>
                <w:b/>
                <w:sz w:val="20"/>
                <w:szCs w:val="20"/>
              </w:rPr>
              <w:t>92,5</w:t>
            </w:r>
          </w:p>
        </w:tc>
      </w:tr>
    </w:tbl>
    <w:p w:rsidR="002E13F0" w:rsidRDefault="002E13F0" w:rsidP="002E13F0"/>
    <w:p w:rsidR="002E13F0" w:rsidRDefault="002E13F0" w:rsidP="002E13F0"/>
    <w:p w:rsidR="002E13F0" w:rsidRDefault="002E13F0" w:rsidP="002E13F0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8D09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Колобовского     </w:t>
      </w:r>
    </w:p>
    <w:p w:rsidR="002E13F0" w:rsidRDefault="002E13F0" w:rsidP="002E13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____.2024   № __</w:t>
      </w:r>
    </w:p>
    <w:p w:rsidR="002E13F0" w:rsidRDefault="002E13F0" w:rsidP="002E13F0">
      <w:pPr>
        <w:jc w:val="right"/>
      </w:pPr>
    </w:p>
    <w:p w:rsidR="002E13F0" w:rsidRDefault="002E13F0" w:rsidP="002E13F0"/>
    <w:p w:rsidR="002E13F0" w:rsidRDefault="002E13F0" w:rsidP="002E13F0"/>
    <w:p w:rsidR="002E13F0" w:rsidRDefault="002E13F0" w:rsidP="002E13F0">
      <w:pPr>
        <w:jc w:val="center"/>
      </w:pPr>
      <w:r>
        <w:t>Исполнение бюджета Колобовского городского поселения по разделам и подразделам классификации расходов за 2023 год</w:t>
      </w:r>
    </w:p>
    <w:p w:rsidR="002E13F0" w:rsidRDefault="002E13F0" w:rsidP="002E13F0">
      <w:pPr>
        <w:jc w:val="center"/>
      </w:pPr>
    </w:p>
    <w:p w:rsidR="002E13F0" w:rsidRDefault="002E13F0" w:rsidP="002E13F0"/>
    <w:tbl>
      <w:tblPr>
        <w:tblW w:w="9796" w:type="dxa"/>
        <w:tblInd w:w="93" w:type="dxa"/>
        <w:tblLayout w:type="fixed"/>
        <w:tblLook w:val="04A0"/>
      </w:tblPr>
      <w:tblGrid>
        <w:gridCol w:w="4518"/>
        <w:gridCol w:w="941"/>
        <w:gridCol w:w="1675"/>
        <w:gridCol w:w="1670"/>
        <w:gridCol w:w="992"/>
      </w:tblGrid>
      <w:tr w:rsidR="002E13F0" w:rsidRPr="00433D88" w:rsidTr="00C408FA">
        <w:trPr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433D8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Уточненный план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jc w:val="center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Процент исполнения</w:t>
            </w:r>
          </w:p>
        </w:tc>
      </w:tr>
      <w:tr w:rsidR="002E13F0" w:rsidRPr="00433D88" w:rsidTr="00C408FA">
        <w:trPr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8275060,99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7401519,03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89,4</w:t>
            </w:r>
          </w:p>
        </w:tc>
      </w:tr>
      <w:tr w:rsidR="002E13F0" w:rsidRPr="00D0347A" w:rsidTr="00C408FA">
        <w:trPr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>лава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0102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1304346</w:t>
            </w:r>
            <w:r>
              <w:rPr>
                <w:bCs/>
                <w:sz w:val="20"/>
              </w:rPr>
              <w:t>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sz w:val="20"/>
              </w:rPr>
              <w:t>1301782,56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99,8</w:t>
            </w:r>
          </w:p>
        </w:tc>
      </w:tr>
      <w:tr w:rsidR="002E13F0" w:rsidRPr="00D0347A" w:rsidTr="00C408FA">
        <w:trPr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Функционирование  Правительства  РФ, высших исполнительных органов государственной  власти субъектов РФ,  местных адми</w:t>
            </w:r>
            <w:r>
              <w:rPr>
                <w:b/>
                <w:bCs/>
                <w:sz w:val="20"/>
              </w:rPr>
              <w:t>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4041532,26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3300574,54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81,7</w:t>
            </w:r>
          </w:p>
        </w:tc>
      </w:tr>
      <w:tr w:rsidR="002E13F0" w:rsidRPr="00D0347A" w:rsidTr="00C408FA">
        <w:trPr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  <w:sz w:val="20"/>
              </w:rPr>
            </w:pPr>
            <w:r w:rsidRPr="005A4ABF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r w:rsidRPr="005A4ABF">
              <w:rPr>
                <w:b/>
                <w:bCs/>
                <w:sz w:val="20"/>
              </w:rPr>
              <w:t>оранов</w:t>
            </w:r>
            <w:proofErr w:type="spellEnd"/>
            <w:r w:rsidRPr="005A4ABF">
              <w:rPr>
                <w:b/>
                <w:bCs/>
                <w:sz w:val="20"/>
              </w:rPr>
              <w:t xml:space="preserve"> финансового (финансово-бюджетного) надзора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77418,85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77418,85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2E13F0" w:rsidRPr="00D0347A" w:rsidTr="00C408FA">
        <w:trPr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Резервные 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5000,00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0,00</w:t>
            </w:r>
          </w:p>
        </w:tc>
      </w:tr>
      <w:tr w:rsidR="002E13F0" w:rsidRPr="00D0347A" w:rsidTr="00C408FA">
        <w:trPr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Други</w:t>
            </w:r>
            <w:r>
              <w:rPr>
                <w:b/>
                <w:bCs/>
                <w:sz w:val="20"/>
              </w:rPr>
              <w:t>е  общегосударственные  вопросы</w:t>
            </w:r>
            <w:r w:rsidRPr="00433D8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D0347A">
              <w:rPr>
                <w:bCs/>
                <w:sz w:val="20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2846763,88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2721743,08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D0347A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95,6</w:t>
            </w:r>
          </w:p>
        </w:tc>
      </w:tr>
      <w:tr w:rsidR="002E13F0" w:rsidRPr="00433D88" w:rsidTr="00C408FA">
        <w:trPr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6325AE" w:rsidRDefault="002E13F0" w:rsidP="00C408FA">
            <w:pPr>
              <w:rPr>
                <w:b/>
                <w:sz w:val="20"/>
              </w:rPr>
            </w:pPr>
            <w:r w:rsidRPr="006325AE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/>
                <w:sz w:val="20"/>
              </w:rPr>
            </w:pPr>
            <w:r w:rsidRPr="006325AE">
              <w:rPr>
                <w:b/>
                <w:sz w:val="20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288600,00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288600,00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E13F0" w:rsidRPr="00433D88" w:rsidTr="00C408FA">
        <w:trPr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100856,00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2776E6" w:rsidRDefault="002E13F0" w:rsidP="00C408FA">
            <w:pPr>
              <w:jc w:val="right"/>
              <w:rPr>
                <w:b/>
                <w:bCs/>
                <w:sz w:val="20"/>
              </w:rPr>
            </w:pPr>
            <w:r w:rsidRPr="002776E6">
              <w:rPr>
                <w:b/>
                <w:bCs/>
                <w:sz w:val="20"/>
              </w:rPr>
              <w:t>100456,00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2776E6" w:rsidRDefault="002E13F0" w:rsidP="00C408FA">
            <w:pPr>
              <w:jc w:val="right"/>
              <w:rPr>
                <w:b/>
                <w:bCs/>
                <w:sz w:val="20"/>
              </w:rPr>
            </w:pPr>
            <w:r w:rsidRPr="002776E6">
              <w:rPr>
                <w:b/>
                <w:bCs/>
                <w:sz w:val="20"/>
              </w:rPr>
              <w:t>99,6</w:t>
            </w:r>
          </w:p>
        </w:tc>
      </w:tr>
      <w:tr w:rsidR="002E13F0" w:rsidRPr="00433D88" w:rsidTr="00C408FA">
        <w:trPr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sz w:val="20"/>
              </w:rPr>
            </w:pPr>
            <w:r w:rsidRPr="006325AE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0309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25200,00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2E13F0" w:rsidRPr="00433D88" w:rsidTr="00C408FA">
        <w:trPr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6325AE" w:rsidRDefault="002E13F0" w:rsidP="00C408FA">
            <w:pPr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6325AE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75656</w:t>
            </w:r>
            <w:r>
              <w:rPr>
                <w:bCs/>
                <w:sz w:val="20"/>
              </w:rPr>
              <w:t>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75256,00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99,5</w:t>
            </w:r>
          </w:p>
        </w:tc>
      </w:tr>
      <w:tr w:rsidR="002E13F0" w:rsidRPr="00433D88" w:rsidTr="00C408FA">
        <w:trPr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lastRenderedPageBreak/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 w:rsidRPr="00B83F79">
              <w:rPr>
                <w:b/>
                <w:bCs/>
                <w:sz w:val="20"/>
              </w:rPr>
              <w:t>7398975,77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6548784,78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88,5</w:t>
            </w:r>
          </w:p>
        </w:tc>
      </w:tr>
      <w:tr w:rsidR="002E13F0" w:rsidRPr="00433D88" w:rsidTr="00C408FA">
        <w:trPr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6325AE" w:rsidRDefault="002E13F0" w:rsidP="00C408FA">
            <w:pPr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 w:rsidRPr="006325AE">
              <w:rPr>
                <w:bCs/>
                <w:sz w:val="20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7398975,77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6548784,78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6325A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88,5</w:t>
            </w:r>
          </w:p>
        </w:tc>
      </w:tr>
      <w:tr w:rsidR="002E13F0" w:rsidRPr="00433D88" w:rsidTr="00C408FA">
        <w:trPr>
          <w:trHeight w:val="720"/>
        </w:trPr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500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23122220,58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905E0E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21692790,37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905E0E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93,8</w:t>
            </w:r>
          </w:p>
        </w:tc>
      </w:tr>
      <w:tr w:rsidR="002E13F0" w:rsidRPr="00433D88" w:rsidTr="00C408FA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Default="002E13F0" w:rsidP="00C408F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</w:p>
        </w:tc>
      </w:tr>
      <w:tr w:rsidR="002E13F0" w:rsidRPr="00433D88" w:rsidTr="00C408FA">
        <w:trPr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sz w:val="20"/>
              </w:rPr>
            </w:pPr>
            <w:r w:rsidRPr="004D7758">
              <w:rPr>
                <w:sz w:val="20"/>
              </w:rPr>
              <w:t>Жилищное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0501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1537682,43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1192872,86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77,6</w:t>
            </w:r>
          </w:p>
        </w:tc>
      </w:tr>
      <w:tr w:rsidR="002E13F0" w:rsidRPr="00433D88" w:rsidTr="00C408FA">
        <w:trPr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E13F0" w:rsidRPr="004D7758" w:rsidRDefault="002E13F0" w:rsidP="00C408FA">
            <w:pPr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Pr="004D7758">
              <w:rPr>
                <w:bCs/>
                <w:sz w:val="20"/>
              </w:rPr>
              <w:t>502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9977730,34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9868066,34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98,9</w:t>
            </w:r>
          </w:p>
        </w:tc>
      </w:tr>
      <w:tr w:rsidR="002E13F0" w:rsidRPr="00433D88" w:rsidTr="00C408FA">
        <w:trPr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sz w:val="20"/>
              </w:rPr>
            </w:pPr>
            <w:r w:rsidRPr="004D7758">
              <w:rPr>
                <w:sz w:val="20"/>
              </w:rPr>
              <w:t>Благоустройство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33D88">
              <w:rPr>
                <w:sz w:val="20"/>
              </w:rPr>
              <w:t>50</w:t>
            </w:r>
            <w:r>
              <w:rPr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sz w:val="20"/>
              </w:rPr>
            </w:pPr>
            <w:r w:rsidRPr="00B83F79">
              <w:rPr>
                <w:sz w:val="20"/>
              </w:rPr>
              <w:t>10634385,31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9691913,89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3D5AF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91,1</w:t>
            </w:r>
          </w:p>
        </w:tc>
      </w:tr>
      <w:tr w:rsidR="002E13F0" w:rsidRPr="00433D88" w:rsidTr="00C408FA">
        <w:trPr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D7758" w:rsidRDefault="002E13F0" w:rsidP="00C408FA">
            <w:pPr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 w:rsidRPr="004D7758">
              <w:rPr>
                <w:bCs/>
                <w:sz w:val="20"/>
              </w:rPr>
              <w:t>050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972422,5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939937,28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D7758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96,7</w:t>
            </w:r>
          </w:p>
        </w:tc>
      </w:tr>
      <w:tr w:rsidR="002E13F0" w:rsidRPr="00433D88" w:rsidTr="00C408FA">
        <w:trPr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  <w:r w:rsidRPr="00433D8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33D88">
              <w:rPr>
                <w:b/>
                <w:bCs/>
                <w:sz w:val="20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 w:rsidRPr="00B83F79">
              <w:rPr>
                <w:b/>
                <w:bCs/>
                <w:sz w:val="20"/>
              </w:rPr>
              <w:t>7134993,79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6803816,38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95,4</w:t>
            </w:r>
          </w:p>
        </w:tc>
      </w:tr>
      <w:tr w:rsidR="002E13F0" w:rsidRPr="00433D88" w:rsidTr="00C408FA">
        <w:trPr>
          <w:trHeight w:val="3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3D5AFE" w:rsidRDefault="002E13F0" w:rsidP="00C408FA">
            <w:pPr>
              <w:jc w:val="right"/>
              <w:rPr>
                <w:bCs/>
                <w:sz w:val="20"/>
              </w:rPr>
            </w:pPr>
            <w:r w:rsidRPr="003D5AFE">
              <w:rPr>
                <w:bCs/>
                <w:sz w:val="20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3D5AFE" w:rsidRDefault="002E13F0" w:rsidP="00C408FA">
            <w:pPr>
              <w:jc w:val="right"/>
              <w:rPr>
                <w:bCs/>
                <w:sz w:val="20"/>
              </w:rPr>
            </w:pPr>
            <w:r w:rsidRPr="00B83F79">
              <w:rPr>
                <w:bCs/>
                <w:sz w:val="20"/>
              </w:rPr>
              <w:t>7134993,79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3D5AF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6803816,38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3D5AF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95,7</w:t>
            </w:r>
          </w:p>
        </w:tc>
      </w:tr>
      <w:tr w:rsidR="002E13F0" w:rsidRPr="00433D88" w:rsidTr="00C408FA">
        <w:trPr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 w:rsidRPr="00433D88">
              <w:rPr>
                <w:b/>
                <w:bCs/>
                <w:sz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 w:rsidRPr="00B83F79">
              <w:rPr>
                <w:b/>
                <w:bCs/>
                <w:sz w:val="20"/>
              </w:rPr>
              <w:t>222541,08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222541,08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E13F0" w:rsidRPr="00433D88" w:rsidTr="00C408FA">
        <w:trPr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sz w:val="20"/>
              </w:rPr>
            </w:pPr>
            <w:r w:rsidRPr="00433D88">
              <w:rPr>
                <w:sz w:val="20"/>
              </w:rPr>
              <w:t xml:space="preserve">Пенсионное обеспечение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sz w:val="20"/>
              </w:rPr>
            </w:pPr>
            <w:r w:rsidRPr="00433D88">
              <w:rPr>
                <w:sz w:val="20"/>
              </w:rPr>
              <w:t>1001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sz w:val="20"/>
              </w:rPr>
            </w:pPr>
            <w:r w:rsidRPr="00B83F79">
              <w:rPr>
                <w:sz w:val="20"/>
              </w:rPr>
              <w:t>222541,08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222541,08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3D5AFE" w:rsidRDefault="002E13F0" w:rsidP="00C408F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2E13F0" w:rsidRPr="00433D88" w:rsidTr="00C408FA">
        <w:trPr>
          <w:trHeight w:val="59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3F0" w:rsidRPr="00433D88" w:rsidRDefault="002E13F0" w:rsidP="00C408FA">
            <w:pPr>
              <w:rPr>
                <w:b/>
                <w:bCs/>
              </w:rPr>
            </w:pPr>
            <w:r w:rsidRPr="00433D88">
              <w:rPr>
                <w:b/>
                <w:bCs/>
                <w:sz w:val="22"/>
                <w:szCs w:val="22"/>
              </w:rPr>
              <w:t>Всего</w:t>
            </w:r>
            <w:r w:rsidRPr="00433D88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sz w:val="20"/>
              </w:rPr>
            </w:pPr>
            <w:r w:rsidRPr="00433D88">
              <w:rPr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46543248,21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43058507,64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3F0" w:rsidRPr="00433D88" w:rsidRDefault="002E13F0" w:rsidP="00C408F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92,5</w:t>
            </w:r>
          </w:p>
        </w:tc>
      </w:tr>
    </w:tbl>
    <w:p w:rsidR="002E13F0" w:rsidRDefault="002E13F0" w:rsidP="002E13F0">
      <w:pPr>
        <w:jc w:val="both"/>
      </w:pPr>
    </w:p>
    <w:p w:rsidR="002E13F0" w:rsidRDefault="002E13F0" w:rsidP="002E13F0"/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  <w:r w:rsidRPr="008D095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8D09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Совета Колобовского     </w:t>
      </w:r>
    </w:p>
    <w:p w:rsidR="002E13F0" w:rsidRDefault="002E13F0" w:rsidP="002E13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от _____.2024   № __</w:t>
      </w:r>
    </w:p>
    <w:p w:rsidR="002E13F0" w:rsidRDefault="002E13F0" w:rsidP="002E13F0"/>
    <w:p w:rsidR="002E13F0" w:rsidRDefault="002E13F0" w:rsidP="002E13F0"/>
    <w:p w:rsidR="002E13F0" w:rsidRDefault="002E13F0" w:rsidP="002E13F0"/>
    <w:p w:rsidR="002E13F0" w:rsidRPr="00742667" w:rsidRDefault="002E13F0" w:rsidP="002E13F0">
      <w:pPr>
        <w:jc w:val="center"/>
      </w:pPr>
      <w:r w:rsidRPr="00742667">
        <w:t>Исполнение бюджета Колобовского городского поселения</w:t>
      </w:r>
    </w:p>
    <w:p w:rsidR="002E13F0" w:rsidRDefault="002E13F0" w:rsidP="002E13F0">
      <w:pPr>
        <w:jc w:val="center"/>
      </w:pPr>
      <w:r w:rsidRPr="00742667">
        <w:t>источникам финансирования дефицита бюджета</w:t>
      </w:r>
      <w:r>
        <w:t xml:space="preserve"> </w:t>
      </w:r>
      <w:r w:rsidRPr="00742667">
        <w:t xml:space="preserve">поселения по кодам </w:t>
      </w:r>
      <w:proofErr w:type="gramStart"/>
      <w:r w:rsidRPr="00742667">
        <w:t>классификации источников финансирования дефицитов бюджетов</w:t>
      </w:r>
      <w:proofErr w:type="gramEnd"/>
      <w:r w:rsidRPr="00742667">
        <w:t xml:space="preserve"> за 202</w:t>
      </w:r>
      <w:r>
        <w:t>3</w:t>
      </w:r>
      <w:r w:rsidRPr="00742667">
        <w:t xml:space="preserve"> год</w:t>
      </w:r>
    </w:p>
    <w:p w:rsidR="002E13F0" w:rsidRDefault="002E13F0" w:rsidP="002E13F0">
      <w:pPr>
        <w:jc w:val="center"/>
      </w:pPr>
    </w:p>
    <w:tbl>
      <w:tblPr>
        <w:tblW w:w="0" w:type="auto"/>
        <w:tblLayout w:type="fixed"/>
        <w:tblLook w:val="04A0"/>
      </w:tblPr>
      <w:tblGrid>
        <w:gridCol w:w="3566"/>
        <w:gridCol w:w="2354"/>
        <w:gridCol w:w="1418"/>
        <w:gridCol w:w="1417"/>
        <w:gridCol w:w="816"/>
      </w:tblGrid>
      <w:tr w:rsidR="002E13F0" w:rsidTr="00C408FA">
        <w:tc>
          <w:tcPr>
            <w:tcW w:w="3566" w:type="dxa"/>
          </w:tcPr>
          <w:p w:rsidR="002E13F0" w:rsidRDefault="002E13F0" w:rsidP="00C408FA">
            <w:r w:rsidRPr="00DC404D">
              <w:t xml:space="preserve">Код </w:t>
            </w:r>
            <w:proofErr w:type="gramStart"/>
            <w:r w:rsidRPr="00DC404D">
              <w:t>классификации источников финансирования дефицит</w:t>
            </w:r>
            <w:r>
              <w:t>а</w:t>
            </w:r>
            <w:r w:rsidRPr="00DC404D">
              <w:t xml:space="preserve"> бюджет</w:t>
            </w:r>
            <w:r>
              <w:t>а</w:t>
            </w:r>
            <w:proofErr w:type="gramEnd"/>
          </w:p>
        </w:tc>
        <w:tc>
          <w:tcPr>
            <w:tcW w:w="2354" w:type="dxa"/>
            <w:vMerge w:val="restart"/>
          </w:tcPr>
          <w:p w:rsidR="002E13F0" w:rsidRDefault="002E13F0" w:rsidP="00C408FA">
            <w:r w:rsidRPr="00DC404D">
              <w:t xml:space="preserve">Наименование  </w:t>
            </w:r>
            <w:proofErr w:type="gramStart"/>
            <w:r w:rsidRPr="00DC404D">
              <w:t>кода классификации источников внутреннего финансирования дефицит</w:t>
            </w:r>
            <w:r>
              <w:t>а</w:t>
            </w:r>
            <w:r w:rsidRPr="00DC404D">
              <w:t xml:space="preserve"> бюджет</w:t>
            </w:r>
            <w:r>
              <w:t>а</w:t>
            </w:r>
            <w:proofErr w:type="gramEnd"/>
          </w:p>
        </w:tc>
        <w:tc>
          <w:tcPr>
            <w:tcW w:w="3651" w:type="dxa"/>
            <w:gridSpan w:val="3"/>
          </w:tcPr>
          <w:p w:rsidR="002E13F0" w:rsidRDefault="002E13F0" w:rsidP="00C408FA">
            <w:pPr>
              <w:jc w:val="center"/>
            </w:pPr>
            <w:r>
              <w:t>2023 год</w:t>
            </w:r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 w:rsidRPr="00DC404D">
              <w:t>источников внутреннего финансирования дефицитов бюджетов</w:t>
            </w:r>
          </w:p>
        </w:tc>
        <w:tc>
          <w:tcPr>
            <w:tcW w:w="2354" w:type="dxa"/>
            <w:vMerge/>
          </w:tcPr>
          <w:p w:rsidR="002E13F0" w:rsidRDefault="002E13F0" w:rsidP="00C408FA"/>
        </w:tc>
        <w:tc>
          <w:tcPr>
            <w:tcW w:w="1418" w:type="dxa"/>
          </w:tcPr>
          <w:p w:rsidR="002E13F0" w:rsidRDefault="002E13F0" w:rsidP="00C408FA">
            <w:r w:rsidRPr="00DC404D">
              <w:t>Утвержденные бюджетные назначения</w:t>
            </w:r>
          </w:p>
        </w:tc>
        <w:tc>
          <w:tcPr>
            <w:tcW w:w="1417" w:type="dxa"/>
          </w:tcPr>
          <w:p w:rsidR="002E13F0" w:rsidRDefault="002E13F0" w:rsidP="00C408FA">
            <w:r w:rsidRPr="00DC404D">
              <w:t>Исполнено</w:t>
            </w:r>
          </w:p>
        </w:tc>
        <w:tc>
          <w:tcPr>
            <w:tcW w:w="816" w:type="dxa"/>
          </w:tcPr>
          <w:p w:rsidR="002E13F0" w:rsidRDefault="002E13F0" w:rsidP="00C408FA">
            <w:r w:rsidRPr="00DC404D">
              <w:t>% исполнения</w:t>
            </w:r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</w:t>
            </w:r>
            <w:r w:rsidRPr="003D10F9">
              <w:t>90000000000000000</w:t>
            </w:r>
          </w:p>
        </w:tc>
        <w:tc>
          <w:tcPr>
            <w:tcW w:w="2354" w:type="dxa"/>
          </w:tcPr>
          <w:p w:rsidR="002E13F0" w:rsidRDefault="002E13F0" w:rsidP="00C408FA">
            <w:r w:rsidRPr="003D10F9">
              <w:t>Источники финансирования дефицита бюджетов - всего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2393582,69</w:t>
            </w:r>
          </w:p>
          <w:p w:rsidR="002E13F0" w:rsidRPr="00825C70" w:rsidRDefault="002E13F0" w:rsidP="00C408F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1871222,75</w:t>
            </w:r>
          </w:p>
        </w:tc>
        <w:tc>
          <w:tcPr>
            <w:tcW w:w="816" w:type="dxa"/>
          </w:tcPr>
          <w:p w:rsidR="002E13F0" w:rsidRDefault="002E13F0" w:rsidP="00C408FA">
            <w:r>
              <w:t>78,2</w:t>
            </w:r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</w:t>
            </w:r>
            <w:r w:rsidRPr="003D10F9">
              <w:t>01050000000000000</w:t>
            </w:r>
          </w:p>
        </w:tc>
        <w:tc>
          <w:tcPr>
            <w:tcW w:w="2354" w:type="dxa"/>
          </w:tcPr>
          <w:p w:rsidR="002E13F0" w:rsidRDefault="002E13F0" w:rsidP="00C408FA">
            <w:r w:rsidRPr="003D10F9">
              <w:t>Изменение остатков средств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2393582,69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1871222,75</w:t>
            </w:r>
          </w:p>
        </w:tc>
        <w:tc>
          <w:tcPr>
            <w:tcW w:w="816" w:type="dxa"/>
          </w:tcPr>
          <w:p w:rsidR="002E13F0" w:rsidRDefault="002E13F0" w:rsidP="00C408FA">
            <w:r>
              <w:t>78,2</w:t>
            </w:r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00001050000000000500</w:t>
            </w:r>
          </w:p>
        </w:tc>
        <w:tc>
          <w:tcPr>
            <w:tcW w:w="2354" w:type="dxa"/>
          </w:tcPr>
          <w:p w:rsidR="002E13F0" w:rsidRDefault="002E13F0" w:rsidP="00C408FA">
            <w:r>
              <w:t>Увеличение остатков средств бюджетов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 w:rsidRPr="00825C7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44149665,52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-46666781,76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</w:t>
            </w:r>
            <w:r w:rsidRPr="003D10F9">
              <w:t>01050</w:t>
            </w:r>
            <w:r>
              <w:t>0</w:t>
            </w:r>
            <w:r w:rsidRPr="003D10F9">
              <w:t>0</w:t>
            </w:r>
            <w:r>
              <w:t>0</w:t>
            </w:r>
            <w:r w:rsidRPr="003D10F9">
              <w:t>000000</w:t>
            </w:r>
            <w:r>
              <w:t>600</w:t>
            </w:r>
          </w:p>
        </w:tc>
        <w:tc>
          <w:tcPr>
            <w:tcW w:w="2354" w:type="dxa"/>
          </w:tcPr>
          <w:p w:rsidR="002E13F0" w:rsidRDefault="002E13F0" w:rsidP="00C408FA">
            <w:r>
              <w:t xml:space="preserve">Уменьшение </w:t>
            </w:r>
            <w:r w:rsidRPr="003D10F9">
              <w:t>остатков средств бюджетов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46543248,21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44795559,01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00001050200000000500</w:t>
            </w:r>
          </w:p>
        </w:tc>
        <w:tc>
          <w:tcPr>
            <w:tcW w:w="2354" w:type="dxa"/>
          </w:tcPr>
          <w:p w:rsidR="002E13F0" w:rsidRDefault="002E13F0" w:rsidP="00C408FA"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-44149665,52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-46666781,76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00001050201000000510</w:t>
            </w:r>
          </w:p>
        </w:tc>
        <w:tc>
          <w:tcPr>
            <w:tcW w:w="2354" w:type="dxa"/>
          </w:tcPr>
          <w:p w:rsidR="002E13F0" w:rsidRDefault="002E13F0" w:rsidP="00C408FA">
            <w: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-44149665,52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-46666781,76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00001050201130000510</w:t>
            </w:r>
          </w:p>
        </w:tc>
        <w:tc>
          <w:tcPr>
            <w:tcW w:w="2354" w:type="dxa"/>
          </w:tcPr>
          <w:p w:rsidR="002E13F0" w:rsidRDefault="002E13F0" w:rsidP="00C408FA"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 w:rsidRPr="00825C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44149665,52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 w:rsidRPr="00825C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46666781,76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00001050200000000600</w:t>
            </w:r>
          </w:p>
        </w:tc>
        <w:tc>
          <w:tcPr>
            <w:tcW w:w="2354" w:type="dxa"/>
          </w:tcPr>
          <w:p w:rsidR="002E13F0" w:rsidRDefault="002E13F0" w:rsidP="00C408FA">
            <w: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46543248,21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44795559,01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00001050201000000610</w:t>
            </w:r>
          </w:p>
        </w:tc>
        <w:tc>
          <w:tcPr>
            <w:tcW w:w="2354" w:type="dxa"/>
          </w:tcPr>
          <w:p w:rsidR="002E13F0" w:rsidRDefault="002E13F0" w:rsidP="00C408FA">
            <w: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46543248,21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44795559,01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  <w:tr w:rsidR="002E13F0" w:rsidTr="00C408FA">
        <w:tc>
          <w:tcPr>
            <w:tcW w:w="3566" w:type="dxa"/>
          </w:tcPr>
          <w:p w:rsidR="002E13F0" w:rsidRDefault="002E13F0" w:rsidP="00C408FA">
            <w:r>
              <w:t>00001050201130000610</w:t>
            </w:r>
          </w:p>
        </w:tc>
        <w:tc>
          <w:tcPr>
            <w:tcW w:w="2354" w:type="dxa"/>
          </w:tcPr>
          <w:p w:rsidR="002E13F0" w:rsidRDefault="002E13F0" w:rsidP="00C408FA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46543248,21</w:t>
            </w:r>
          </w:p>
        </w:tc>
        <w:tc>
          <w:tcPr>
            <w:tcW w:w="1417" w:type="dxa"/>
          </w:tcPr>
          <w:p w:rsidR="002E13F0" w:rsidRPr="00825C70" w:rsidRDefault="002E13F0" w:rsidP="00C40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44795559,01</w:t>
            </w:r>
          </w:p>
        </w:tc>
        <w:tc>
          <w:tcPr>
            <w:tcW w:w="816" w:type="dxa"/>
          </w:tcPr>
          <w:p w:rsidR="002E13F0" w:rsidRDefault="002E13F0" w:rsidP="00C408FA">
            <w:proofErr w:type="spellStart"/>
            <w:r>
              <w:t>х</w:t>
            </w:r>
            <w:proofErr w:type="spellEnd"/>
          </w:p>
        </w:tc>
      </w:tr>
    </w:tbl>
    <w:p w:rsidR="002E13F0" w:rsidRDefault="002E13F0" w:rsidP="002E13F0"/>
    <w:p w:rsidR="002E13F0" w:rsidRDefault="002E13F0" w:rsidP="002E13F0"/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2E13F0" w:rsidRDefault="002E13F0" w:rsidP="002E13F0">
      <w:pPr>
        <w:jc w:val="right"/>
        <w:rPr>
          <w:sz w:val="20"/>
          <w:szCs w:val="20"/>
        </w:rPr>
      </w:pPr>
    </w:p>
    <w:p w:rsidR="00A50D83" w:rsidRDefault="00A50D83"/>
    <w:sectPr w:rsidR="00A50D83" w:rsidSect="00A5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13F0"/>
    <w:rsid w:val="002E13F0"/>
    <w:rsid w:val="00A5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E13F0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2E13F0"/>
    <w:pPr>
      <w:spacing w:after="120"/>
    </w:pPr>
    <w:rPr>
      <w:rFonts w:eastAsiaTheme="minorHAnsi"/>
    </w:rPr>
  </w:style>
  <w:style w:type="character" w:customStyle="1" w:styleId="1">
    <w:name w:val="Основной текст Знак1"/>
    <w:basedOn w:val="a0"/>
    <w:link w:val="a4"/>
    <w:uiPriority w:val="99"/>
    <w:semiHidden/>
    <w:rsid w:val="002E1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47060;fld=134;dst=102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47060;fld=134;dst=102024" TargetMode="External"/><Relationship Id="rId5" Type="http://schemas.openxmlformats.org/officeDocument/2006/relationships/hyperlink" Target="consultantplus://offline/main?base=RLAW224;n=47060;fld=134;dst=100489" TargetMode="External"/><Relationship Id="rId4" Type="http://schemas.openxmlformats.org/officeDocument/2006/relationships/hyperlink" Target="consultantplus://offline/main?base=RLAW224;n=47060;fld=134;dst=100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4234</Words>
  <Characters>24136</Characters>
  <Application>Microsoft Office Word</Application>
  <DocSecurity>0</DocSecurity>
  <Lines>201</Lines>
  <Paragraphs>56</Paragraphs>
  <ScaleCrop>false</ScaleCrop>
  <Company/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2024-06-25T09:38:00Z</dcterms:created>
  <dcterms:modified xsi:type="dcterms:W3CDTF">2024-06-25T09:40:00Z</dcterms:modified>
</cp:coreProperties>
</file>