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8F" w:rsidRDefault="007A298F" w:rsidP="007A29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7A298F" w:rsidRDefault="007A298F" w:rsidP="007A2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7A298F" w:rsidRDefault="007A298F" w:rsidP="007A2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7A298F" w:rsidRDefault="007A298F" w:rsidP="007A2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7A298F" w:rsidRDefault="007A298F" w:rsidP="007A298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7A298F" w:rsidRDefault="007A298F" w:rsidP="007A298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7A298F" w:rsidRDefault="007A298F" w:rsidP="007A298F">
      <w:pPr>
        <w:rPr>
          <w:rFonts w:eastAsia="Arial Unicode MS"/>
          <w:bCs/>
          <w:sz w:val="28"/>
          <w:szCs w:val="20"/>
        </w:rPr>
      </w:pPr>
    </w:p>
    <w:p w:rsidR="007A298F" w:rsidRDefault="007A298F" w:rsidP="007A298F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7A298F" w:rsidRDefault="007A298F" w:rsidP="007A298F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0729D7">
        <w:rPr>
          <w:rFonts w:eastAsia="Arial Unicode MS"/>
          <w:bCs/>
          <w:sz w:val="28"/>
        </w:rPr>
        <w:t>15.09</w:t>
      </w:r>
      <w:r>
        <w:rPr>
          <w:rFonts w:eastAsia="Arial Unicode MS"/>
          <w:bCs/>
          <w:sz w:val="28"/>
        </w:rPr>
        <w:t>.2017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0729D7">
        <w:rPr>
          <w:rFonts w:eastAsia="Arial Unicode MS"/>
          <w:bCs/>
          <w:sz w:val="28"/>
        </w:rPr>
        <w:t>36</w:t>
      </w:r>
    </w:p>
    <w:p w:rsidR="007A298F" w:rsidRDefault="007A298F" w:rsidP="007A298F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7A298F" w:rsidRDefault="007A298F" w:rsidP="007A298F"/>
    <w:p w:rsidR="007A298F" w:rsidRDefault="007A298F" w:rsidP="007A298F"/>
    <w:p w:rsidR="007A298F" w:rsidRPr="00132BB6" w:rsidRDefault="007A298F" w:rsidP="007A298F">
      <w:pPr>
        <w:widowControl w:val="0"/>
        <w:autoSpaceDE w:val="0"/>
        <w:autoSpaceDN w:val="0"/>
        <w:adjustRightInd w:val="0"/>
        <w:ind w:firstLine="360"/>
        <w:jc w:val="center"/>
        <w:rPr>
          <w:bCs/>
        </w:rPr>
      </w:pPr>
      <w:r w:rsidRPr="00132BB6">
        <w:rPr>
          <w:bCs/>
        </w:rPr>
        <w:t xml:space="preserve">О внесении изменений в решение Совета </w:t>
      </w:r>
      <w:proofErr w:type="spellStart"/>
      <w:r w:rsidRPr="00132BB6">
        <w:rPr>
          <w:bCs/>
        </w:rPr>
        <w:t>Колобовского</w:t>
      </w:r>
      <w:proofErr w:type="spellEnd"/>
      <w:r w:rsidRPr="00132BB6">
        <w:rPr>
          <w:bCs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132BB6">
        <w:rPr>
          <w:bCs/>
        </w:rPr>
        <w:t>Колобовском</w:t>
      </w:r>
      <w:proofErr w:type="spellEnd"/>
      <w:r w:rsidRPr="00132BB6">
        <w:rPr>
          <w:bCs/>
        </w:rPr>
        <w:t xml:space="preserve"> городском поселении»</w:t>
      </w:r>
    </w:p>
    <w:p w:rsidR="007A298F" w:rsidRDefault="007A298F" w:rsidP="007A298F"/>
    <w:p w:rsidR="007A298F" w:rsidRDefault="007A298F" w:rsidP="007A298F"/>
    <w:p w:rsidR="007A298F" w:rsidRDefault="007A298F" w:rsidP="007A298F">
      <w:pPr>
        <w:jc w:val="both"/>
      </w:pPr>
      <w:r>
        <w:t xml:space="preserve">           В соответствии со статьей 184.2 Бюджетного кодекса Российской Федерации,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постановляет:</w:t>
      </w: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  <w:rPr>
          <w:bCs/>
        </w:rPr>
      </w:pPr>
      <w:r>
        <w:t xml:space="preserve">           1. Внести следующие изменения и дополнения в решение </w:t>
      </w:r>
      <w:r w:rsidRPr="00132BB6">
        <w:rPr>
          <w:bCs/>
        </w:rPr>
        <w:t xml:space="preserve">Совета </w:t>
      </w:r>
      <w:proofErr w:type="spellStart"/>
      <w:r w:rsidRPr="00132BB6">
        <w:rPr>
          <w:bCs/>
        </w:rPr>
        <w:t>Колобовского</w:t>
      </w:r>
      <w:proofErr w:type="spellEnd"/>
      <w:r w:rsidRPr="00132BB6">
        <w:rPr>
          <w:bCs/>
        </w:rPr>
        <w:t xml:space="preserve"> городского поселения от 28.09.2011 № 27 «Об утверждении Положения о бюджетном процессе в </w:t>
      </w:r>
      <w:proofErr w:type="spellStart"/>
      <w:r w:rsidRPr="00132BB6">
        <w:rPr>
          <w:bCs/>
        </w:rPr>
        <w:t>Колобовском</w:t>
      </w:r>
      <w:proofErr w:type="spellEnd"/>
      <w:r w:rsidRPr="00132BB6">
        <w:rPr>
          <w:bCs/>
        </w:rPr>
        <w:t xml:space="preserve"> городском поселении»</w:t>
      </w:r>
      <w:r>
        <w:rPr>
          <w:bCs/>
        </w:rPr>
        <w:t>:</w:t>
      </w: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  <w:outlineLvl w:val="1"/>
      </w:pPr>
      <w:r>
        <w:rPr>
          <w:bCs/>
        </w:rPr>
        <w:t>- статью 8 «</w:t>
      </w:r>
      <w:r w:rsidRPr="001B1322">
        <w:t>Документы и материалы, представляемые одновременно</w:t>
      </w:r>
      <w:r>
        <w:t xml:space="preserve"> </w:t>
      </w:r>
      <w:r w:rsidRPr="001B1322">
        <w:t>с проектом решения о местном бюджете</w:t>
      </w:r>
      <w:r>
        <w:t>» изложить в новой редакции:</w:t>
      </w:r>
    </w:p>
    <w:p w:rsidR="007A298F" w:rsidRPr="001B1322" w:rsidRDefault="007A298F" w:rsidP="007A298F">
      <w:pPr>
        <w:widowControl w:val="0"/>
        <w:autoSpaceDE w:val="0"/>
        <w:autoSpaceDN w:val="0"/>
        <w:adjustRightInd w:val="0"/>
        <w:ind w:firstLine="360"/>
        <w:jc w:val="center"/>
        <w:outlineLvl w:val="1"/>
        <w:rPr>
          <w:b/>
        </w:rPr>
      </w:pPr>
      <w:r>
        <w:rPr>
          <w:b/>
        </w:rPr>
        <w:t>«</w:t>
      </w:r>
      <w:r w:rsidRPr="001B1322">
        <w:rPr>
          <w:b/>
        </w:rPr>
        <w:t>Статья 8. Документы и материалы, представляемые одновременно</w:t>
      </w:r>
    </w:p>
    <w:p w:rsidR="007A298F" w:rsidRPr="001B1322" w:rsidRDefault="007A298F" w:rsidP="007A298F">
      <w:pPr>
        <w:widowControl w:val="0"/>
        <w:autoSpaceDE w:val="0"/>
        <w:autoSpaceDN w:val="0"/>
        <w:adjustRightInd w:val="0"/>
        <w:ind w:firstLine="360"/>
        <w:jc w:val="center"/>
        <w:rPr>
          <w:b/>
        </w:rPr>
      </w:pPr>
      <w:r w:rsidRPr="001B1322">
        <w:rPr>
          <w:b/>
        </w:rPr>
        <w:t>с проектом решения о местном бюджете</w:t>
      </w:r>
    </w:p>
    <w:p w:rsidR="007A298F" w:rsidRPr="00DC7D1B" w:rsidRDefault="007A298F" w:rsidP="007A298F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7A298F" w:rsidRPr="001B1322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1B1322">
        <w:t xml:space="preserve">Одновременно с проектом решения о местном бюджете на очередной финансовый год и плановый период в Совет </w:t>
      </w:r>
      <w:proofErr w:type="spellStart"/>
      <w:r w:rsidRPr="001B1322">
        <w:t>Колобовского</w:t>
      </w:r>
      <w:proofErr w:type="spellEnd"/>
      <w:r w:rsidRPr="001B1322">
        <w:t xml:space="preserve"> городского поселения представляются следующие документы и материалы:</w:t>
      </w:r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 xml:space="preserve">1) основные направления бюджетной политики и основные направления  налоговой политики </w:t>
      </w:r>
      <w:proofErr w:type="spellStart"/>
      <w:r w:rsidRPr="00E00235">
        <w:t>Колобовского</w:t>
      </w:r>
      <w:proofErr w:type="spellEnd"/>
      <w:r w:rsidRPr="00E00235">
        <w:t xml:space="preserve"> городского поселения;</w:t>
      </w:r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 xml:space="preserve">2) предварительные итоги социально-экономического развития </w:t>
      </w:r>
      <w:proofErr w:type="spellStart"/>
      <w:r w:rsidRPr="00E00235">
        <w:t>Колобовского</w:t>
      </w:r>
      <w:proofErr w:type="spellEnd"/>
      <w:r w:rsidRPr="00E00235">
        <w:t xml:space="preserve"> городского поселения за истекший период текущего финансового года и ожидаемые итоги социально-экономического развития </w:t>
      </w:r>
      <w:proofErr w:type="spellStart"/>
      <w:r w:rsidRPr="00E00235">
        <w:t>Колобовского</w:t>
      </w:r>
      <w:proofErr w:type="spellEnd"/>
      <w:r w:rsidRPr="00E00235">
        <w:t xml:space="preserve"> городского поселения за текущий финансовый год;</w:t>
      </w:r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 xml:space="preserve">3) прогноз социально-экономического развития </w:t>
      </w:r>
      <w:proofErr w:type="spellStart"/>
      <w:r w:rsidRPr="00E00235">
        <w:t>Колобовского</w:t>
      </w:r>
      <w:proofErr w:type="spellEnd"/>
      <w:r w:rsidRPr="00E00235">
        <w:t xml:space="preserve"> городского поселения на очередной финансовый год и плановый период;</w:t>
      </w:r>
    </w:p>
    <w:p w:rsidR="007A298F" w:rsidRPr="001B1322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>4) прогноз основных характеристик (общий объем доходов, общий объем расходов, дефицита (</w:t>
      </w:r>
      <w:proofErr w:type="spellStart"/>
      <w:r w:rsidRPr="00E00235">
        <w:t>профицита</w:t>
      </w:r>
      <w:proofErr w:type="spellEnd"/>
      <w:r w:rsidRPr="00E00235">
        <w:t xml:space="preserve">) бюджета </w:t>
      </w:r>
      <w:proofErr w:type="spellStart"/>
      <w:r w:rsidRPr="00E00235">
        <w:t>Колобовского</w:t>
      </w:r>
      <w:proofErr w:type="spellEnd"/>
      <w:r w:rsidRPr="00E00235">
        <w:t xml:space="preserve"> городского поселения на очередной финансовый год и плановый период либо утвержденный среднесрочный финансовый план;</w:t>
      </w:r>
    </w:p>
    <w:p w:rsidR="007A298F" w:rsidRPr="001B1322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>
        <w:t>5</w:t>
      </w:r>
      <w:r w:rsidRPr="001B1322">
        <w:t>)  пояснительная записка к проекту бюджета;</w:t>
      </w:r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>7) методики (проекты методик) и расчеты распределения межбюджетных трансфертов;</w:t>
      </w:r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>8) верхний предел муниципального внутреннего долга на 1 января года, следующего за отчетным финансовым годом (отчетным финансовым годом и каждым годом планового периода)</w:t>
      </w:r>
      <w:proofErr w:type="gramStart"/>
      <w:r w:rsidRPr="00E00235">
        <w:t xml:space="preserve"> ;</w:t>
      </w:r>
      <w:proofErr w:type="gramEnd"/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>9) оценка ожидаемого исполнения бюджета на текущий финансовый год;</w:t>
      </w:r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proofErr w:type="gramStart"/>
      <w:r w:rsidRPr="00E00235">
        <w:t xml:space="preserve">10) предложенные представительными органами, органами судебной системы, органами внешнего муниципального финансового контроля проекты бюджетных смет </w:t>
      </w:r>
      <w:r w:rsidRPr="00E00235">
        <w:lastRenderedPageBreak/>
        <w:t xml:space="preserve">указанных органов, представляемые в случае возникновения разногласий с финансовым </w:t>
      </w:r>
      <w:proofErr w:type="spellStart"/>
      <w:r w:rsidRPr="00E00235">
        <w:t>органомв</w:t>
      </w:r>
      <w:proofErr w:type="spellEnd"/>
      <w:r w:rsidRPr="00E00235">
        <w:t xml:space="preserve"> отношении указанных бюджетных смет;</w:t>
      </w:r>
      <w:proofErr w:type="gramEnd"/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E00235">
        <w:t xml:space="preserve">11) реестры </w:t>
      </w:r>
      <w:proofErr w:type="gramStart"/>
      <w:r w:rsidRPr="00E00235">
        <w:t>источников доходов бюджетов бюджетной системы Российской Федерации</w:t>
      </w:r>
      <w:proofErr w:type="gramEnd"/>
      <w:r w:rsidRPr="00E00235">
        <w:t>;</w:t>
      </w:r>
    </w:p>
    <w:p w:rsidR="007A298F" w:rsidRPr="00E00235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>
        <w:t xml:space="preserve">12) </w:t>
      </w:r>
      <w:r w:rsidRPr="00E00235">
        <w:t xml:space="preserve">паспорта муниципальных программ </w:t>
      </w:r>
      <w:proofErr w:type="spellStart"/>
      <w:r w:rsidRPr="00E00235">
        <w:t>Колобовского</w:t>
      </w:r>
      <w:proofErr w:type="spellEnd"/>
      <w:r w:rsidRPr="00E00235">
        <w:t xml:space="preserve"> городского поселения на очередной финансовый год и плановый период;</w:t>
      </w: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 w:rsidRPr="001B1322">
        <w:t>1</w:t>
      </w:r>
      <w:r>
        <w:t>3</w:t>
      </w:r>
      <w:r w:rsidRPr="001B1322">
        <w:t>) иные документы и материалы</w:t>
      </w:r>
      <w:proofErr w:type="gramStart"/>
      <w:r w:rsidRPr="001B1322">
        <w:t>.</w:t>
      </w:r>
      <w:r>
        <w:t>»</w:t>
      </w:r>
      <w:proofErr w:type="gramEnd"/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>
        <w:t xml:space="preserve">  2. Опубликовать настоящее постановление в «Вестнике </w:t>
      </w:r>
      <w:proofErr w:type="spellStart"/>
      <w:r>
        <w:t>Колобовского</w:t>
      </w:r>
      <w:proofErr w:type="spellEnd"/>
      <w:r>
        <w:t xml:space="preserve"> городского поселения» и разместить на официальном сайте поселения.</w:t>
      </w: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>
        <w:t>3. Настоящее постановление вступает в силу с момента подписания.</w:t>
      </w: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>
        <w:t xml:space="preserve">Глава </w:t>
      </w:r>
      <w:proofErr w:type="spellStart"/>
      <w:r>
        <w:t>Колобовского</w:t>
      </w:r>
      <w:proofErr w:type="spellEnd"/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>
        <w:t>Городского поселения                                                                   И.А.Сергеева</w:t>
      </w: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r>
        <w:t>Председатель Совета</w:t>
      </w:r>
    </w:p>
    <w:p w:rsidR="007A298F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  <w:proofErr w:type="spellStart"/>
      <w:r>
        <w:t>Колобовского</w:t>
      </w:r>
      <w:proofErr w:type="spellEnd"/>
      <w:r>
        <w:t xml:space="preserve"> городского поселения                                          С.С.Ельцов</w:t>
      </w:r>
    </w:p>
    <w:p w:rsidR="007A298F" w:rsidRPr="001B1322" w:rsidRDefault="007A298F" w:rsidP="007A298F">
      <w:pPr>
        <w:widowControl w:val="0"/>
        <w:autoSpaceDE w:val="0"/>
        <w:autoSpaceDN w:val="0"/>
        <w:adjustRightInd w:val="0"/>
        <w:ind w:firstLine="360"/>
        <w:jc w:val="both"/>
      </w:pPr>
    </w:p>
    <w:p w:rsidR="007A298F" w:rsidRPr="001B1322" w:rsidRDefault="007A298F" w:rsidP="007A298F">
      <w:pPr>
        <w:widowControl w:val="0"/>
        <w:autoSpaceDE w:val="0"/>
        <w:autoSpaceDN w:val="0"/>
        <w:adjustRightInd w:val="0"/>
        <w:ind w:firstLine="360"/>
        <w:jc w:val="both"/>
        <w:rPr>
          <w:bCs/>
        </w:rPr>
      </w:pPr>
    </w:p>
    <w:p w:rsidR="007A298F" w:rsidRPr="001B1322" w:rsidRDefault="007A298F" w:rsidP="007A298F">
      <w:pPr>
        <w:jc w:val="both"/>
      </w:pPr>
    </w:p>
    <w:p w:rsidR="009E2980" w:rsidRDefault="009E2980"/>
    <w:sectPr w:rsidR="009E2980" w:rsidSect="004F6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98F"/>
    <w:rsid w:val="000729D7"/>
    <w:rsid w:val="007A298F"/>
    <w:rsid w:val="009E2980"/>
    <w:rsid w:val="00C5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2017-09-04T12:19:00Z</cp:lastPrinted>
  <dcterms:created xsi:type="dcterms:W3CDTF">2017-09-04T12:19:00Z</dcterms:created>
  <dcterms:modified xsi:type="dcterms:W3CDTF">2017-09-20T09:17:00Z</dcterms:modified>
</cp:coreProperties>
</file>