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0E" w:rsidRDefault="000F4D0E" w:rsidP="000F4D0E">
      <w:pPr>
        <w:ind w:left="540"/>
        <w:jc w:val="center"/>
      </w:pPr>
      <w:r>
        <w:rPr>
          <w:b/>
          <w:bCs/>
          <w:sz w:val="28"/>
        </w:rPr>
        <w:t>РОССИЙСКАЯ ФЕДЕРАЦИЯ</w:t>
      </w:r>
    </w:p>
    <w:p w:rsidR="000F4D0E" w:rsidRDefault="000F4D0E" w:rsidP="000F4D0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 xml:space="preserve">АДМИНИСТРАЦИЯ КОЛОБОВСКОГО  </w:t>
      </w:r>
    </w:p>
    <w:p w:rsidR="000F4D0E" w:rsidRPr="00217AB2" w:rsidRDefault="000F4D0E" w:rsidP="000F4D0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0F4D0E" w:rsidRDefault="000F4D0E" w:rsidP="000F4D0E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0F4D0E" w:rsidRDefault="000F4D0E" w:rsidP="000F4D0E">
      <w:pPr>
        <w:pStyle w:val="a3"/>
      </w:pPr>
    </w:p>
    <w:p w:rsidR="000F4D0E" w:rsidRPr="00217AB2" w:rsidRDefault="000F4D0E" w:rsidP="000F4D0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0F4D0E" w:rsidRPr="00217AB2" w:rsidRDefault="000F4D0E" w:rsidP="000F4D0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0F4D0E" w:rsidRPr="00217AB2" w:rsidRDefault="000F4D0E" w:rsidP="000F4D0E">
      <w:pPr>
        <w:pStyle w:val="a3"/>
        <w:jc w:val="center"/>
        <w:rPr>
          <w:b w:val="0"/>
          <w:bCs w:val="0"/>
          <w:sz w:val="28"/>
          <w:szCs w:val="28"/>
        </w:rPr>
      </w:pPr>
    </w:p>
    <w:p w:rsidR="000F4D0E" w:rsidRDefault="000F4D0E" w:rsidP="000F4D0E">
      <w:pPr>
        <w:pStyle w:val="a3"/>
        <w:jc w:val="center"/>
      </w:pPr>
      <w:r>
        <w:t>от  07.05.2020 года  № 60</w:t>
      </w:r>
    </w:p>
    <w:p w:rsidR="000F4D0E" w:rsidRDefault="000F4D0E" w:rsidP="000F4D0E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0F4D0E" w:rsidRDefault="000F4D0E" w:rsidP="000F4D0E"/>
    <w:p w:rsidR="000F4D0E" w:rsidRDefault="000F4D0E" w:rsidP="000F4D0E"/>
    <w:p w:rsidR="000F4D0E" w:rsidRDefault="000F4D0E" w:rsidP="000F4D0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№5 от 15.01.2020 года «Об утверждении Правил предоставления в 2020 году субсидий из бюджета Колобовского городского поселения на возмещение фактически понесенных затрат Общественной Организации «Добровольная пожарная охрана Шуйского муниципального района Ивановской области»»</w:t>
      </w:r>
    </w:p>
    <w:p w:rsidR="000F4D0E" w:rsidRDefault="000F4D0E" w:rsidP="000F4D0E">
      <w:pPr>
        <w:jc w:val="center"/>
        <w:rPr>
          <w:sz w:val="28"/>
          <w:szCs w:val="28"/>
        </w:rPr>
      </w:pPr>
    </w:p>
    <w:p w:rsidR="000F4D0E" w:rsidRDefault="000F4D0E" w:rsidP="000F4D0E">
      <w:pPr>
        <w:jc w:val="center"/>
        <w:rPr>
          <w:sz w:val="28"/>
          <w:szCs w:val="28"/>
        </w:rPr>
      </w:pPr>
    </w:p>
    <w:p w:rsidR="000F4D0E" w:rsidRDefault="000F4D0E" w:rsidP="000F4D0E">
      <w:pPr>
        <w:tabs>
          <w:tab w:val="left" w:pos="10440"/>
        </w:tabs>
        <w:ind w:left="720" w:righ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экспертным заключением Аппарата  Правительства ивановской области №1246 от 27.04.2020 года, Администрация Колобовского городского  поселения      постановляет:</w:t>
      </w:r>
    </w:p>
    <w:p w:rsidR="000F4D0E" w:rsidRDefault="000F4D0E" w:rsidP="000F4D0E">
      <w:pPr>
        <w:jc w:val="both"/>
        <w:rPr>
          <w:sz w:val="28"/>
          <w:szCs w:val="28"/>
        </w:rPr>
      </w:pPr>
    </w:p>
    <w:p w:rsidR="000F4D0E" w:rsidRDefault="000F4D0E" w:rsidP="000F4D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изменения в пункт 1 постановления, изложив его в новой редакции: «1. Утвердить прилагаемые Правила предоставления в 2020 году субсидий из бюджета Колобовского городского поселения на возмещение фактически понесенных затрат  Общественной организации «Добровольная пожарная охрана Шуйского муниципального района Ивановской области»</w:t>
      </w:r>
    </w:p>
    <w:p w:rsidR="000F4D0E" w:rsidRDefault="000F4D0E" w:rsidP="000F4D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«Вестнике Колобовского городского поселения» и разместить на официальном сайте поселения.</w:t>
      </w:r>
    </w:p>
    <w:p w:rsidR="000F4D0E" w:rsidRDefault="000F4D0E" w:rsidP="000F4D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1 января 2020 года.</w:t>
      </w:r>
    </w:p>
    <w:p w:rsidR="000F4D0E" w:rsidRDefault="000F4D0E" w:rsidP="000F4D0E">
      <w:pPr>
        <w:jc w:val="both"/>
        <w:rPr>
          <w:sz w:val="28"/>
          <w:szCs w:val="28"/>
        </w:rPr>
      </w:pPr>
    </w:p>
    <w:p w:rsidR="000F4D0E" w:rsidRDefault="000F4D0E" w:rsidP="000F4D0E">
      <w:pPr>
        <w:rPr>
          <w:sz w:val="28"/>
          <w:szCs w:val="28"/>
        </w:rPr>
      </w:pPr>
    </w:p>
    <w:p w:rsidR="000F4D0E" w:rsidRDefault="000F4D0E" w:rsidP="000F4D0E">
      <w:pPr>
        <w:rPr>
          <w:sz w:val="28"/>
          <w:szCs w:val="28"/>
        </w:rPr>
      </w:pPr>
    </w:p>
    <w:p w:rsidR="000F4D0E" w:rsidRDefault="000F4D0E" w:rsidP="000F4D0E">
      <w:pPr>
        <w:rPr>
          <w:sz w:val="28"/>
          <w:szCs w:val="28"/>
        </w:rPr>
      </w:pPr>
    </w:p>
    <w:p w:rsidR="000F4D0E" w:rsidRDefault="000F4D0E" w:rsidP="000F4D0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Колобовского </w:t>
      </w:r>
    </w:p>
    <w:p w:rsidR="000F4D0E" w:rsidRDefault="000F4D0E" w:rsidP="000F4D0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Б.А. </w:t>
      </w:r>
      <w:proofErr w:type="spellStart"/>
      <w:r>
        <w:rPr>
          <w:sz w:val="28"/>
          <w:szCs w:val="28"/>
        </w:rPr>
        <w:t>Середкин</w:t>
      </w:r>
      <w:proofErr w:type="spellEnd"/>
    </w:p>
    <w:p w:rsidR="000F4D0E" w:rsidRDefault="000F4D0E" w:rsidP="000F4D0E">
      <w:pPr>
        <w:rPr>
          <w:sz w:val="28"/>
          <w:szCs w:val="28"/>
        </w:rPr>
      </w:pPr>
    </w:p>
    <w:p w:rsidR="000F4D0E" w:rsidRDefault="000F4D0E" w:rsidP="000F4D0E">
      <w:pPr>
        <w:rPr>
          <w:sz w:val="28"/>
          <w:szCs w:val="28"/>
        </w:rPr>
      </w:pPr>
    </w:p>
    <w:p w:rsidR="000F4D0E" w:rsidRDefault="000F4D0E" w:rsidP="000F4D0E">
      <w:pPr>
        <w:shd w:val="clear" w:color="auto" w:fill="FFFFFF"/>
        <w:spacing w:line="384" w:lineRule="exact"/>
        <w:ind w:left="8544"/>
        <w:rPr>
          <w:b/>
          <w:bCs/>
          <w:spacing w:val="-2"/>
        </w:rPr>
      </w:pPr>
    </w:p>
    <w:p w:rsidR="00A21059" w:rsidRDefault="00A21059" w:rsidP="000F4D0E">
      <w:pPr>
        <w:ind w:left="-567" w:firstLine="567"/>
      </w:pPr>
    </w:p>
    <w:sectPr w:rsidR="00A21059" w:rsidSect="000F4D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D0E"/>
    <w:rsid w:val="000F4D0E"/>
    <w:rsid w:val="00A2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D0E"/>
    <w:rPr>
      <w:b/>
      <w:bCs/>
    </w:rPr>
  </w:style>
  <w:style w:type="character" w:customStyle="1" w:styleId="a4">
    <w:name w:val="Основной текст Знак"/>
    <w:basedOn w:val="a0"/>
    <w:link w:val="a3"/>
    <w:rsid w:val="000F4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2020-05-11T08:51:00Z</cp:lastPrinted>
  <dcterms:created xsi:type="dcterms:W3CDTF">2020-05-11T08:46:00Z</dcterms:created>
  <dcterms:modified xsi:type="dcterms:W3CDTF">2020-05-11T08:52:00Z</dcterms:modified>
</cp:coreProperties>
</file>