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DB" w:rsidRDefault="009B3EDB" w:rsidP="009B3ED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B3EDB" w:rsidRPr="00303721" w:rsidRDefault="009B3EDB" w:rsidP="009B3EDB">
      <w:pPr>
        <w:jc w:val="center"/>
        <w:rPr>
          <w:rFonts w:ascii="Times New Roman" w:hAnsi="Times New Roman" w:cs="Times New Roman"/>
          <w:sz w:val="28"/>
          <w:szCs w:val="28"/>
        </w:rPr>
      </w:pPr>
      <w:r w:rsidRPr="00303721">
        <w:rPr>
          <w:rFonts w:ascii="Times New Roman" w:hAnsi="Times New Roman" w:cs="Times New Roman"/>
          <w:b/>
          <w:bCs/>
          <w:sz w:val="28"/>
          <w:szCs w:val="28"/>
        </w:rPr>
        <w:t>РОССИЙСКАЯ ФЕДЕРАЦИЯ</w:t>
      </w:r>
    </w:p>
    <w:p w:rsidR="009B3EDB" w:rsidRPr="00303721" w:rsidRDefault="009B3EDB" w:rsidP="009B3EDB">
      <w:pPr>
        <w:pStyle w:val="a4"/>
        <w:jc w:val="center"/>
        <w:rPr>
          <w:sz w:val="28"/>
          <w:szCs w:val="28"/>
        </w:rPr>
      </w:pPr>
      <w:r w:rsidRPr="00303721">
        <w:rPr>
          <w:sz w:val="28"/>
          <w:szCs w:val="28"/>
        </w:rPr>
        <w:t>АДМИНИСТРАЦИЯ КОЛОБОВСКОГО  ГОРОДСКОГО  ПОСЕЛЕНИЯ</w:t>
      </w:r>
      <w:r w:rsidRPr="00303721">
        <w:rPr>
          <w:sz w:val="28"/>
          <w:szCs w:val="28"/>
        </w:rPr>
        <w:br/>
        <w:t>ШУЙСКОГО МУНИЦИПАЛЬНОГО РАЙОНА</w:t>
      </w:r>
      <w:r w:rsidRPr="00303721">
        <w:rPr>
          <w:sz w:val="28"/>
          <w:szCs w:val="28"/>
        </w:rPr>
        <w:br/>
        <w:t>ИВАНОВСКОЙ ОБЛАСТИ</w:t>
      </w:r>
    </w:p>
    <w:p w:rsidR="009B3EDB" w:rsidRPr="00303721" w:rsidRDefault="009B3EDB" w:rsidP="009B3EDB">
      <w:pPr>
        <w:pStyle w:val="a4"/>
        <w:pBdr>
          <w:bottom w:val="single" w:sz="12" w:space="1" w:color="auto"/>
        </w:pBdr>
        <w:jc w:val="center"/>
      </w:pPr>
      <w:r w:rsidRPr="00303721">
        <w:t xml:space="preserve">155933 Ивановская обл. Шуйский </w:t>
      </w:r>
      <w:proofErr w:type="spellStart"/>
      <w:r w:rsidRPr="00303721">
        <w:t>мун</w:t>
      </w:r>
      <w:proofErr w:type="spellEnd"/>
      <w:r w:rsidRPr="00303721">
        <w:t xml:space="preserve">. район пос. </w:t>
      </w:r>
      <w:proofErr w:type="spellStart"/>
      <w:r w:rsidRPr="00303721">
        <w:t>Колобово</w:t>
      </w:r>
      <w:proofErr w:type="spellEnd"/>
      <w:r w:rsidRPr="00303721">
        <w:t xml:space="preserve"> ул.1 Фабричная д. 35</w:t>
      </w:r>
    </w:p>
    <w:p w:rsidR="009B3EDB" w:rsidRPr="00303721" w:rsidRDefault="009B3EDB" w:rsidP="009B3EDB">
      <w:pPr>
        <w:pStyle w:val="a4"/>
        <w:rPr>
          <w:sz w:val="28"/>
          <w:szCs w:val="28"/>
        </w:rPr>
      </w:pPr>
    </w:p>
    <w:p w:rsidR="009B3EDB" w:rsidRPr="00303721" w:rsidRDefault="009B3EDB" w:rsidP="009B3EDB">
      <w:pPr>
        <w:pStyle w:val="a4"/>
        <w:jc w:val="center"/>
        <w:rPr>
          <w:sz w:val="28"/>
          <w:szCs w:val="28"/>
        </w:rPr>
      </w:pPr>
      <w:r w:rsidRPr="00303721">
        <w:rPr>
          <w:sz w:val="28"/>
          <w:szCs w:val="28"/>
        </w:rPr>
        <w:t>ПОСТАНОВЛЕНИЕ</w:t>
      </w:r>
    </w:p>
    <w:p w:rsidR="009B3EDB" w:rsidRPr="00303721" w:rsidRDefault="009B3EDB" w:rsidP="009B3EDB">
      <w:pPr>
        <w:pStyle w:val="a4"/>
        <w:jc w:val="center"/>
        <w:rPr>
          <w:sz w:val="28"/>
          <w:szCs w:val="28"/>
        </w:rPr>
      </w:pPr>
      <w:r w:rsidRPr="00303721">
        <w:rPr>
          <w:sz w:val="28"/>
          <w:szCs w:val="28"/>
        </w:rPr>
        <w:t>АДМИНИСТРАЦИИ КОЛОБОВСКОГО ГОРОДСКОГО ПОСЕЛЕНИЯ</w:t>
      </w:r>
    </w:p>
    <w:p w:rsidR="009B3EDB" w:rsidRPr="00303721" w:rsidRDefault="009B3EDB" w:rsidP="009B3EDB">
      <w:pPr>
        <w:pStyle w:val="a4"/>
        <w:jc w:val="center"/>
        <w:rPr>
          <w:b w:val="0"/>
          <w:bCs w:val="0"/>
          <w:sz w:val="28"/>
          <w:szCs w:val="28"/>
        </w:rPr>
      </w:pPr>
    </w:p>
    <w:p w:rsidR="009B3EDB" w:rsidRPr="00303721" w:rsidRDefault="009B3EDB" w:rsidP="009B3EDB">
      <w:pPr>
        <w:pStyle w:val="a4"/>
        <w:jc w:val="center"/>
        <w:rPr>
          <w:sz w:val="28"/>
          <w:szCs w:val="28"/>
        </w:rPr>
      </w:pPr>
      <w:r w:rsidRPr="00303721">
        <w:rPr>
          <w:sz w:val="28"/>
          <w:szCs w:val="28"/>
        </w:rPr>
        <w:t>от</w:t>
      </w:r>
      <w:r w:rsidRPr="00303721">
        <w:rPr>
          <w:sz w:val="28"/>
          <w:szCs w:val="28"/>
          <w:u w:val="single"/>
        </w:rPr>
        <w:t xml:space="preserve"> </w:t>
      </w:r>
      <w:r w:rsidR="003B10F8">
        <w:rPr>
          <w:sz w:val="28"/>
          <w:szCs w:val="28"/>
          <w:u w:val="single"/>
        </w:rPr>
        <w:t>18.11.</w:t>
      </w:r>
      <w:r w:rsidRPr="00303721">
        <w:rPr>
          <w:sz w:val="28"/>
          <w:szCs w:val="28"/>
          <w:u w:val="single"/>
        </w:rPr>
        <w:t>2022</w:t>
      </w:r>
      <w:r w:rsidRPr="00303721">
        <w:rPr>
          <w:sz w:val="28"/>
          <w:szCs w:val="28"/>
        </w:rPr>
        <w:t xml:space="preserve"> года  №</w:t>
      </w:r>
      <w:r w:rsidRPr="00303721">
        <w:rPr>
          <w:sz w:val="28"/>
          <w:szCs w:val="28"/>
          <w:u w:val="single"/>
        </w:rPr>
        <w:t xml:space="preserve"> </w:t>
      </w:r>
      <w:r w:rsidR="003B10F8">
        <w:rPr>
          <w:sz w:val="28"/>
          <w:szCs w:val="28"/>
          <w:u w:val="single"/>
        </w:rPr>
        <w:t>238</w:t>
      </w:r>
    </w:p>
    <w:p w:rsidR="009B3EDB" w:rsidRPr="00303721" w:rsidRDefault="009B3EDB" w:rsidP="009B3EDB">
      <w:pPr>
        <w:pStyle w:val="a4"/>
        <w:jc w:val="center"/>
        <w:rPr>
          <w:sz w:val="28"/>
          <w:szCs w:val="28"/>
        </w:rPr>
      </w:pPr>
      <w:r w:rsidRPr="00303721">
        <w:rPr>
          <w:sz w:val="28"/>
          <w:szCs w:val="28"/>
        </w:rPr>
        <w:t xml:space="preserve">пос. </w:t>
      </w:r>
      <w:proofErr w:type="spellStart"/>
      <w:r w:rsidRPr="00303721">
        <w:rPr>
          <w:sz w:val="28"/>
          <w:szCs w:val="28"/>
        </w:rPr>
        <w:t>Колобово</w:t>
      </w:r>
      <w:proofErr w:type="spellEnd"/>
    </w:p>
    <w:p w:rsidR="009576A5" w:rsidRPr="009B3EDB" w:rsidRDefault="009576A5" w:rsidP="009576A5">
      <w:pPr>
        <w:spacing w:after="240" w:line="240" w:lineRule="auto"/>
        <w:jc w:val="center"/>
        <w:textAlignment w:val="baseline"/>
        <w:outlineLvl w:val="1"/>
        <w:rPr>
          <w:rFonts w:ascii="Times New Roman" w:eastAsia="Times New Roman" w:hAnsi="Times New Roman" w:cs="Times New Roman"/>
          <w:b/>
          <w:bCs/>
          <w:color w:val="444444"/>
          <w:sz w:val="28"/>
          <w:szCs w:val="28"/>
          <w:lang w:eastAsia="ru-RU"/>
        </w:rPr>
      </w:pPr>
      <w:r w:rsidRPr="009B3EDB">
        <w:rPr>
          <w:rFonts w:ascii="Times New Roman" w:eastAsia="Times New Roman" w:hAnsi="Times New Roman" w:cs="Times New Roman"/>
          <w:b/>
          <w:bCs/>
          <w:color w:val="444444"/>
          <w:sz w:val="28"/>
          <w:szCs w:val="28"/>
          <w:lang w:eastAsia="ru-RU"/>
        </w:rPr>
        <w:br/>
        <w:t>Об утверждении руководства по соблюдению обязательных требований законодательства при осуществлении муниципального жилищного контроля</w:t>
      </w:r>
    </w:p>
    <w:p w:rsidR="009B3EDB" w:rsidRPr="009B3EDB" w:rsidRDefault="009576A5" w:rsidP="009B3EDB">
      <w:pPr>
        <w:spacing w:after="0" w:line="240" w:lineRule="auto"/>
        <w:ind w:firstLine="689"/>
        <w:jc w:val="both"/>
        <w:rPr>
          <w:rFonts w:ascii="Times New Roman" w:eastAsia="Times New Roman" w:hAnsi="Times New Roman" w:cs="Times New Roman"/>
          <w:sz w:val="28"/>
          <w:szCs w:val="28"/>
        </w:rPr>
      </w:pPr>
      <w:r w:rsidRPr="009B3EDB">
        <w:rPr>
          <w:rFonts w:ascii="Times New Roman" w:eastAsia="Times New Roman" w:hAnsi="Times New Roman" w:cs="Times New Roman"/>
          <w:sz w:val="28"/>
          <w:szCs w:val="28"/>
          <w:lang w:eastAsia="ru-RU"/>
        </w:rPr>
        <w:t>Руководствуясь статьей 20 </w:t>
      </w:r>
      <w:hyperlink r:id="rId4" w:anchor="7D20K3" w:history="1">
        <w:r w:rsidRPr="009B3EDB">
          <w:rPr>
            <w:rFonts w:ascii="Times New Roman" w:eastAsia="Times New Roman" w:hAnsi="Times New Roman" w:cs="Times New Roman"/>
            <w:sz w:val="28"/>
            <w:szCs w:val="28"/>
            <w:lang w:eastAsia="ru-RU"/>
          </w:rPr>
          <w:t>Жилищного кодекса Российской Федерации</w:t>
        </w:r>
      </w:hyperlink>
      <w:r w:rsidRPr="009B3EDB">
        <w:rPr>
          <w:rFonts w:ascii="Times New Roman" w:eastAsia="Times New Roman" w:hAnsi="Times New Roman" w:cs="Times New Roman"/>
          <w:sz w:val="28"/>
          <w:szCs w:val="28"/>
          <w:lang w:eastAsia="ru-RU"/>
        </w:rPr>
        <w:t>, статьей 8.2</w:t>
      </w:r>
      <w:r w:rsidR="009B3EDB" w:rsidRPr="009B3EDB">
        <w:rPr>
          <w:rFonts w:ascii="Times New Roman" w:eastAsia="Times New Roman" w:hAnsi="Times New Roman" w:cs="Times New Roman"/>
          <w:sz w:val="28"/>
          <w:szCs w:val="28"/>
          <w:lang w:eastAsia="ru-RU"/>
        </w:rPr>
        <w:t> </w:t>
      </w:r>
      <w:hyperlink r:id="rId5" w:anchor="7D20K3" w:history="1">
        <w:r w:rsidR="009B3EDB" w:rsidRPr="009B3EDB">
          <w:rPr>
            <w:rFonts w:ascii="Times New Roman" w:eastAsia="Times New Roman" w:hAnsi="Times New Roman" w:cs="Times New Roman"/>
            <w:sz w:val="28"/>
            <w:szCs w:val="28"/>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B3EDB" w:rsidRPr="009B3EDB">
        <w:rPr>
          <w:rFonts w:ascii="Times New Roman" w:eastAsia="Times New Roman" w:hAnsi="Times New Roman" w:cs="Times New Roman"/>
          <w:sz w:val="28"/>
          <w:szCs w:val="28"/>
          <w:lang w:eastAsia="ru-RU"/>
        </w:rPr>
        <w:t>,</w:t>
      </w:r>
      <w:r w:rsidRPr="009B3EDB">
        <w:rPr>
          <w:rFonts w:ascii="Times New Roman" w:eastAsia="Times New Roman" w:hAnsi="Times New Roman" w:cs="Times New Roman"/>
          <w:sz w:val="28"/>
          <w:szCs w:val="28"/>
          <w:lang w:eastAsia="ru-RU"/>
        </w:rPr>
        <w:t> </w:t>
      </w:r>
      <w:r w:rsidR="009B3EDB" w:rsidRPr="009B3EDB">
        <w:rPr>
          <w:rFonts w:ascii="Times New Roman" w:hAnsi="Times New Roman" w:cs="Times New Roman"/>
          <w:sz w:val="28"/>
          <w:szCs w:val="28"/>
        </w:rPr>
        <w:t xml:space="preserve">руководствуясь </w:t>
      </w:r>
      <w:hyperlink r:id="rId6" w:tgtFrame="_blank" w:history="1">
        <w:r w:rsidR="009B3EDB" w:rsidRPr="009B3EDB">
          <w:rPr>
            <w:rFonts w:ascii="Times New Roman" w:eastAsia="Times New Roman" w:hAnsi="Times New Roman" w:cs="Times New Roman"/>
            <w:sz w:val="28"/>
            <w:szCs w:val="28"/>
          </w:rPr>
          <w:t>Уставом</w:t>
        </w:r>
      </w:hyperlink>
      <w:r w:rsidR="009B3EDB" w:rsidRPr="009B3EDB">
        <w:rPr>
          <w:rFonts w:ascii="Times New Roman" w:eastAsia="Times New Roman" w:hAnsi="Times New Roman" w:cs="Times New Roman"/>
          <w:sz w:val="28"/>
          <w:szCs w:val="28"/>
        </w:rPr>
        <w:t xml:space="preserve">  Колобовского городского поселения Шуйского муниципального района,    администрация Колобовского городского поселения</w:t>
      </w:r>
      <w:r w:rsidR="009B3EDB" w:rsidRPr="009B3EDB">
        <w:rPr>
          <w:rFonts w:ascii="Times New Roman" w:hAnsi="Times New Roman" w:cs="Times New Roman"/>
          <w:sz w:val="28"/>
          <w:szCs w:val="28"/>
        </w:rPr>
        <w:t xml:space="preserve"> Шуйского муниципального района </w:t>
      </w:r>
      <w:r w:rsidR="009B3EDB" w:rsidRPr="009B3EDB">
        <w:rPr>
          <w:rFonts w:ascii="Times New Roman" w:eastAsia="Times New Roman" w:hAnsi="Times New Roman" w:cs="Times New Roman"/>
          <w:b/>
          <w:sz w:val="28"/>
          <w:szCs w:val="28"/>
        </w:rPr>
        <w:t>ПОСТАНОВЛЯЕТ</w:t>
      </w:r>
      <w:r w:rsidR="009B3EDB" w:rsidRPr="009B3EDB">
        <w:rPr>
          <w:rFonts w:ascii="Times New Roman" w:eastAsia="Times New Roman" w:hAnsi="Times New Roman" w:cs="Times New Roman"/>
          <w:sz w:val="28"/>
          <w:szCs w:val="28"/>
        </w:rPr>
        <w:t>:</w:t>
      </w:r>
    </w:p>
    <w:p w:rsidR="009576A5" w:rsidRPr="009576A5" w:rsidRDefault="009576A5" w:rsidP="009576A5">
      <w:pPr>
        <w:spacing w:after="0" w:line="240" w:lineRule="auto"/>
        <w:ind w:firstLine="480"/>
        <w:textAlignment w:val="baseline"/>
        <w:rPr>
          <w:rFonts w:ascii="Arial" w:eastAsia="Times New Roman" w:hAnsi="Arial" w:cs="Arial"/>
          <w:color w:val="444444"/>
          <w:sz w:val="19"/>
          <w:szCs w:val="19"/>
          <w:lang w:eastAsia="ru-RU"/>
        </w:rPr>
      </w:pPr>
    </w:p>
    <w:p w:rsidR="009576A5" w:rsidRPr="009B3EDB" w:rsidRDefault="009576A5" w:rsidP="009B3EDB">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B3EDB">
        <w:rPr>
          <w:rFonts w:ascii="Times New Roman" w:eastAsia="Times New Roman" w:hAnsi="Times New Roman" w:cs="Times New Roman"/>
          <w:color w:val="444444"/>
          <w:sz w:val="28"/>
          <w:szCs w:val="28"/>
          <w:lang w:eastAsia="ru-RU"/>
        </w:rPr>
        <w:t>1. Утвердить:</w:t>
      </w:r>
      <w:r w:rsidRPr="009B3EDB">
        <w:rPr>
          <w:rFonts w:ascii="Times New Roman" w:eastAsia="Times New Roman" w:hAnsi="Times New Roman" w:cs="Times New Roman"/>
          <w:color w:val="444444"/>
          <w:sz w:val="28"/>
          <w:szCs w:val="28"/>
          <w:lang w:eastAsia="ru-RU"/>
        </w:rPr>
        <w:br/>
        <w:t xml:space="preserve">1.1. Руководство по соблюдению обязательных требований законодательства при осуществлении муниципального жилищного контроля на территории </w:t>
      </w:r>
      <w:r w:rsidR="009B3EDB" w:rsidRPr="009B3EDB">
        <w:rPr>
          <w:rFonts w:ascii="Times New Roman" w:eastAsia="Times New Roman" w:hAnsi="Times New Roman" w:cs="Times New Roman"/>
          <w:color w:val="444444"/>
          <w:sz w:val="28"/>
          <w:szCs w:val="28"/>
          <w:lang w:eastAsia="ru-RU"/>
        </w:rPr>
        <w:t>Колобовского городского поселения</w:t>
      </w:r>
      <w:r w:rsidRPr="009B3EDB">
        <w:rPr>
          <w:rFonts w:ascii="Times New Roman" w:eastAsia="Times New Roman" w:hAnsi="Times New Roman" w:cs="Times New Roman"/>
          <w:color w:val="444444"/>
          <w:sz w:val="28"/>
          <w:szCs w:val="28"/>
          <w:lang w:eastAsia="ru-RU"/>
        </w:rPr>
        <w:t>, согласно приложению 1 к настоящему постановлению.</w:t>
      </w:r>
      <w:r w:rsidRPr="009B3EDB">
        <w:rPr>
          <w:rFonts w:ascii="Times New Roman" w:eastAsia="Times New Roman" w:hAnsi="Times New Roman" w:cs="Times New Roman"/>
          <w:color w:val="444444"/>
          <w:sz w:val="28"/>
          <w:szCs w:val="28"/>
          <w:lang w:eastAsia="ru-RU"/>
        </w:rPr>
        <w:br/>
        <w:t>1.2. Нормативно-правовые акты по соблюдению обязательных требований, предъявляемых при проведении проверок юридических лиц и индивидуальных предпринимателей при осуществлении муниципального жилищного контроля на территории</w:t>
      </w:r>
      <w:r w:rsidR="009B3EDB" w:rsidRPr="009B3EDB">
        <w:rPr>
          <w:rFonts w:ascii="Times New Roman" w:eastAsia="Times New Roman" w:hAnsi="Times New Roman" w:cs="Times New Roman"/>
          <w:color w:val="444444"/>
          <w:sz w:val="28"/>
          <w:szCs w:val="28"/>
          <w:lang w:eastAsia="ru-RU"/>
        </w:rPr>
        <w:t xml:space="preserve"> Колобовского городского поселения</w:t>
      </w:r>
      <w:r w:rsidRPr="009B3EDB">
        <w:rPr>
          <w:rFonts w:ascii="Times New Roman" w:eastAsia="Times New Roman" w:hAnsi="Times New Roman" w:cs="Times New Roman"/>
          <w:color w:val="444444"/>
          <w:sz w:val="28"/>
          <w:szCs w:val="28"/>
          <w:lang w:eastAsia="ru-RU"/>
        </w:rPr>
        <w:t>, согласно приложению 2 к настоящему постановлению.</w:t>
      </w:r>
      <w:r w:rsidRPr="009B3EDB">
        <w:rPr>
          <w:rFonts w:ascii="Times New Roman" w:eastAsia="Times New Roman" w:hAnsi="Times New Roman" w:cs="Times New Roman"/>
          <w:color w:val="444444"/>
          <w:sz w:val="28"/>
          <w:szCs w:val="28"/>
          <w:lang w:eastAsia="ru-RU"/>
        </w:rPr>
        <w:br/>
        <w:t xml:space="preserve">1.3.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на территории </w:t>
      </w:r>
      <w:r w:rsidR="009B3EDB" w:rsidRPr="009B3EDB">
        <w:rPr>
          <w:rFonts w:ascii="Times New Roman" w:eastAsia="Times New Roman" w:hAnsi="Times New Roman" w:cs="Times New Roman"/>
          <w:color w:val="444444"/>
          <w:sz w:val="28"/>
          <w:szCs w:val="28"/>
          <w:lang w:eastAsia="ru-RU"/>
        </w:rPr>
        <w:t>Колобовского городского поселения</w:t>
      </w:r>
      <w:r w:rsidRPr="009B3EDB">
        <w:rPr>
          <w:rFonts w:ascii="Times New Roman" w:eastAsia="Times New Roman" w:hAnsi="Times New Roman" w:cs="Times New Roman"/>
          <w:color w:val="444444"/>
          <w:sz w:val="28"/>
          <w:szCs w:val="28"/>
          <w:lang w:eastAsia="ru-RU"/>
        </w:rPr>
        <w:t>, согласно приложению 3 к настоящему постановлению.</w:t>
      </w:r>
      <w:r w:rsidRPr="009B3EDB">
        <w:rPr>
          <w:rFonts w:ascii="Times New Roman" w:eastAsia="Times New Roman" w:hAnsi="Times New Roman" w:cs="Times New Roman"/>
          <w:color w:val="444444"/>
          <w:sz w:val="28"/>
          <w:szCs w:val="28"/>
          <w:lang w:eastAsia="ru-RU"/>
        </w:rPr>
        <w:br/>
        <w:t>2. Настоящее постановление вступает в силу после его официального опубликования (обнародования).</w:t>
      </w:r>
      <w:r w:rsidRPr="009576A5">
        <w:rPr>
          <w:rFonts w:ascii="Arial" w:eastAsia="Times New Roman" w:hAnsi="Arial" w:cs="Arial"/>
          <w:color w:val="444444"/>
          <w:sz w:val="19"/>
          <w:szCs w:val="19"/>
          <w:lang w:eastAsia="ru-RU"/>
        </w:rPr>
        <w:br/>
      </w:r>
      <w:r w:rsidR="009B3EDB" w:rsidRPr="009B3EDB">
        <w:rPr>
          <w:rFonts w:ascii="Times New Roman" w:eastAsia="Times New Roman" w:hAnsi="Times New Roman" w:cs="Times New Roman"/>
          <w:color w:val="444444"/>
          <w:sz w:val="28"/>
          <w:szCs w:val="28"/>
          <w:lang w:eastAsia="ru-RU"/>
        </w:rPr>
        <w:t>Глава</w:t>
      </w:r>
    </w:p>
    <w:p w:rsidR="009B3EDB" w:rsidRPr="009B3EDB" w:rsidRDefault="009B3EDB" w:rsidP="009B3EDB">
      <w:pPr>
        <w:spacing w:after="0" w:line="240" w:lineRule="auto"/>
        <w:textAlignment w:val="baseline"/>
        <w:rPr>
          <w:rFonts w:ascii="Times New Roman" w:eastAsia="Times New Roman" w:hAnsi="Times New Roman" w:cs="Times New Roman"/>
          <w:color w:val="444444"/>
          <w:sz w:val="28"/>
          <w:szCs w:val="28"/>
          <w:lang w:eastAsia="ru-RU"/>
        </w:rPr>
      </w:pPr>
      <w:r w:rsidRPr="009B3EDB">
        <w:rPr>
          <w:rFonts w:ascii="Times New Roman" w:eastAsia="Times New Roman" w:hAnsi="Times New Roman" w:cs="Times New Roman"/>
          <w:color w:val="444444"/>
          <w:sz w:val="28"/>
          <w:szCs w:val="28"/>
          <w:lang w:eastAsia="ru-RU"/>
        </w:rPr>
        <w:t>Колобовского городского поселения                                   О.М.</w:t>
      </w:r>
      <w:proofErr w:type="gramStart"/>
      <w:r w:rsidRPr="009B3EDB">
        <w:rPr>
          <w:rFonts w:ascii="Times New Roman" w:eastAsia="Times New Roman" w:hAnsi="Times New Roman" w:cs="Times New Roman"/>
          <w:color w:val="444444"/>
          <w:sz w:val="28"/>
          <w:szCs w:val="28"/>
          <w:lang w:eastAsia="ru-RU"/>
        </w:rPr>
        <w:t>Курганская</w:t>
      </w:r>
      <w:proofErr w:type="gramEnd"/>
    </w:p>
    <w:p w:rsidR="009576A5" w:rsidRPr="00E3507A" w:rsidRDefault="009576A5" w:rsidP="009576A5">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9576A5">
        <w:rPr>
          <w:rFonts w:ascii="Arial" w:eastAsia="Times New Roman" w:hAnsi="Arial" w:cs="Arial"/>
          <w:b/>
          <w:bCs/>
          <w:color w:val="444444"/>
          <w:sz w:val="19"/>
          <w:szCs w:val="19"/>
          <w:lang w:eastAsia="ru-RU"/>
        </w:rPr>
        <w:br/>
      </w:r>
      <w:r w:rsidRPr="009576A5">
        <w:rPr>
          <w:rFonts w:ascii="Arial" w:eastAsia="Times New Roman" w:hAnsi="Arial" w:cs="Arial"/>
          <w:b/>
          <w:bCs/>
          <w:color w:val="444444"/>
          <w:sz w:val="19"/>
          <w:szCs w:val="19"/>
          <w:lang w:eastAsia="ru-RU"/>
        </w:rPr>
        <w:br/>
      </w:r>
      <w:r w:rsidRPr="00E3507A">
        <w:rPr>
          <w:rFonts w:ascii="Times New Roman" w:eastAsia="Times New Roman" w:hAnsi="Times New Roman" w:cs="Times New Roman"/>
          <w:b/>
          <w:bCs/>
          <w:color w:val="444444"/>
          <w:sz w:val="24"/>
          <w:szCs w:val="24"/>
          <w:lang w:eastAsia="ru-RU"/>
        </w:rPr>
        <w:lastRenderedPageBreak/>
        <w:t>Приложение 1</w:t>
      </w:r>
      <w:r w:rsidRPr="00E3507A">
        <w:rPr>
          <w:rFonts w:ascii="Times New Roman" w:eastAsia="Times New Roman" w:hAnsi="Times New Roman" w:cs="Times New Roman"/>
          <w:b/>
          <w:bCs/>
          <w:color w:val="444444"/>
          <w:sz w:val="24"/>
          <w:szCs w:val="24"/>
          <w:lang w:eastAsia="ru-RU"/>
        </w:rPr>
        <w:br/>
        <w:t>к постановлению Администрации</w:t>
      </w:r>
      <w:r w:rsidRPr="00E3507A">
        <w:rPr>
          <w:rFonts w:ascii="Times New Roman" w:eastAsia="Times New Roman" w:hAnsi="Times New Roman" w:cs="Times New Roman"/>
          <w:b/>
          <w:bCs/>
          <w:color w:val="444444"/>
          <w:sz w:val="24"/>
          <w:szCs w:val="24"/>
          <w:lang w:eastAsia="ru-RU"/>
        </w:rPr>
        <w:br/>
      </w:r>
    </w:p>
    <w:p w:rsidR="009576A5" w:rsidRPr="00E3507A" w:rsidRDefault="009576A5" w:rsidP="009576A5">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3507A">
        <w:rPr>
          <w:rFonts w:ascii="Times New Roman" w:eastAsia="Times New Roman" w:hAnsi="Times New Roman" w:cs="Times New Roman"/>
          <w:b/>
          <w:bCs/>
          <w:color w:val="444444"/>
          <w:sz w:val="24"/>
          <w:szCs w:val="24"/>
          <w:lang w:eastAsia="ru-RU"/>
        </w:rPr>
        <w:br/>
      </w:r>
      <w:r w:rsidRPr="00E3507A">
        <w:rPr>
          <w:rFonts w:ascii="Times New Roman" w:eastAsia="Times New Roman" w:hAnsi="Times New Roman" w:cs="Times New Roman"/>
          <w:b/>
          <w:bCs/>
          <w:color w:val="444444"/>
          <w:sz w:val="24"/>
          <w:szCs w:val="24"/>
          <w:lang w:eastAsia="ru-RU"/>
        </w:rPr>
        <w:br/>
        <w:t xml:space="preserve">РУКОВОДСТВО ПО СОБЛЮДЕНИЮ ОБЯЗАТЕЛЬНЫХ ТРЕБОВАНИЙ ЗАКОНОДАТЕЛЬСТВА ПРИ ОСУЩЕСТВЛЕНИИ МУНИЦИПАЛЬНОГО ЖИЛИЩНОГО КОНТРОЛЯ НА ТЕРРИТОРИИ </w:t>
      </w:r>
      <w:r w:rsidR="009B3EDB" w:rsidRPr="00E3507A">
        <w:rPr>
          <w:rFonts w:ascii="Times New Roman" w:eastAsia="Times New Roman" w:hAnsi="Times New Roman" w:cs="Times New Roman"/>
          <w:b/>
          <w:bCs/>
          <w:color w:val="444444"/>
          <w:sz w:val="24"/>
          <w:szCs w:val="24"/>
          <w:lang w:eastAsia="ru-RU"/>
        </w:rPr>
        <w:t>КОЛОБОВСКОГО ГОРОДСКОГО ПОСЕЛЕНИЯ</w:t>
      </w:r>
    </w:p>
    <w:p w:rsidR="009576A5" w:rsidRPr="009B3EDB" w:rsidRDefault="009576A5" w:rsidP="009B3EDB">
      <w:pPr>
        <w:spacing w:after="0" w:line="240" w:lineRule="auto"/>
        <w:textAlignment w:val="baseline"/>
        <w:rPr>
          <w:rFonts w:ascii="Times New Roman" w:eastAsia="Times New Roman" w:hAnsi="Times New Roman" w:cs="Times New Roman"/>
          <w:color w:val="444444"/>
          <w:sz w:val="24"/>
          <w:szCs w:val="24"/>
          <w:lang w:eastAsia="ru-RU"/>
        </w:rPr>
      </w:pP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color w:val="444444"/>
          <w:sz w:val="24"/>
          <w:szCs w:val="24"/>
          <w:lang w:eastAsia="ru-RU"/>
        </w:rPr>
        <w:t>Под муниципальным жилищным контролем понимается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муниципальными правовыми актами, а также организация и проведение мероприятий по профилактике нарушений указанных требований.</w:t>
      </w:r>
      <w:r w:rsidRPr="009B3EDB">
        <w:rPr>
          <w:rFonts w:ascii="Times New Roman" w:eastAsia="Times New Roman" w:hAnsi="Times New Roman" w:cs="Times New Roman"/>
          <w:color w:val="444444"/>
          <w:sz w:val="24"/>
          <w:szCs w:val="24"/>
          <w:lang w:eastAsia="ru-RU"/>
        </w:rPr>
        <w:br/>
        <w:t xml:space="preserve">Объектом муниципального контроля является жилищный фонд, находящийся в собственности </w:t>
      </w:r>
      <w:r w:rsidR="009B3EDB" w:rsidRPr="009B3EDB">
        <w:rPr>
          <w:rFonts w:ascii="Times New Roman" w:eastAsia="Times New Roman" w:hAnsi="Times New Roman" w:cs="Times New Roman"/>
          <w:color w:val="444444"/>
          <w:sz w:val="24"/>
          <w:szCs w:val="24"/>
          <w:lang w:eastAsia="ru-RU"/>
        </w:rPr>
        <w:t>Колобовского городского поселения</w:t>
      </w:r>
      <w:r w:rsidRPr="009B3EDB">
        <w:rPr>
          <w:rFonts w:ascii="Times New Roman" w:eastAsia="Times New Roman" w:hAnsi="Times New Roman" w:cs="Times New Roman"/>
          <w:color w:val="444444"/>
          <w:sz w:val="24"/>
          <w:szCs w:val="24"/>
          <w:lang w:eastAsia="ru-RU"/>
        </w:rPr>
        <w:t xml:space="preserve">, расположенный на территории </w:t>
      </w:r>
      <w:r w:rsidR="009B3EDB" w:rsidRPr="009B3EDB">
        <w:rPr>
          <w:rFonts w:ascii="Times New Roman" w:eastAsia="Times New Roman" w:hAnsi="Times New Roman" w:cs="Times New Roman"/>
          <w:color w:val="444444"/>
          <w:sz w:val="24"/>
          <w:szCs w:val="24"/>
          <w:lang w:eastAsia="ru-RU"/>
        </w:rPr>
        <w:t>Колобовского городского поселения Шуйского муниципального района.</w:t>
      </w:r>
      <w:r w:rsidRPr="009B3EDB">
        <w:rPr>
          <w:rFonts w:ascii="Times New Roman" w:eastAsia="Times New Roman" w:hAnsi="Times New Roman" w:cs="Times New Roman"/>
          <w:color w:val="444444"/>
          <w:sz w:val="24"/>
          <w:szCs w:val="24"/>
          <w:lang w:eastAsia="ru-RU"/>
        </w:rPr>
        <w:br/>
        <w:t>В силу положений </w:t>
      </w:r>
      <w:hyperlink r:id="rId7" w:anchor="7D20K3" w:history="1">
        <w:r w:rsidRPr="009B3EDB">
          <w:rPr>
            <w:rFonts w:ascii="Times New Roman" w:eastAsia="Times New Roman" w:hAnsi="Times New Roman" w:cs="Times New Roman"/>
            <w:color w:val="3451A0"/>
            <w:sz w:val="24"/>
            <w:szCs w:val="24"/>
            <w:u w:val="single"/>
            <w:lang w:eastAsia="ru-RU"/>
          </w:rPr>
          <w:t>Жилищного кодекса Российской Федерации</w:t>
        </w:r>
      </w:hyperlink>
      <w:r w:rsidRPr="009B3EDB">
        <w:rPr>
          <w:rFonts w:ascii="Times New Roman" w:eastAsia="Times New Roman" w:hAnsi="Times New Roman" w:cs="Times New Roman"/>
          <w:color w:val="444444"/>
          <w:sz w:val="24"/>
          <w:szCs w:val="24"/>
          <w:lang w:eastAsia="ru-RU"/>
        </w:rPr>
        <w:t> граждане и юридические лица, осуществляя различные права, связанные с пользованием жилищным фондом, обязаны:</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использовать жилые помещения, а также подсобные помещения и оборудование без ущемления жилищных, иных прав и свобод других граждан;</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proofErr w:type="gramStart"/>
      <w:r w:rsidR="009B3EDB">
        <w:rPr>
          <w:rFonts w:ascii="Times New Roman" w:eastAsia="Times New Roman" w:hAnsi="Times New Roman" w:cs="Times New Roman"/>
          <w:color w:val="444444"/>
          <w:sz w:val="24"/>
          <w:szCs w:val="24"/>
          <w:lang w:eastAsia="ru-RU"/>
        </w:rPr>
        <w:t>-</w:t>
      </w:r>
      <w:r w:rsidRPr="009B3EDB">
        <w:rPr>
          <w:rFonts w:ascii="Times New Roman" w:eastAsia="Times New Roman" w:hAnsi="Times New Roman" w:cs="Times New Roman"/>
          <w:color w:val="444444"/>
          <w:sz w:val="24"/>
          <w:szCs w:val="24"/>
          <w:lang w:eastAsia="ru-RU"/>
        </w:rPr>
        <w:t>б</w:t>
      </w:r>
      <w:proofErr w:type="gramEnd"/>
      <w:r w:rsidRPr="009B3EDB">
        <w:rPr>
          <w:rFonts w:ascii="Times New Roman" w:eastAsia="Times New Roman" w:hAnsi="Times New Roman" w:cs="Times New Roman"/>
          <w:color w:val="444444"/>
          <w:sz w:val="24"/>
          <w:szCs w:val="24"/>
          <w:lang w:eastAsia="ru-RU"/>
        </w:rPr>
        <w:t>ережно относиться к жилищному фонду и земельным участкам, необходимым для использования жилищного фонда;</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 </w:t>
      </w:r>
      <w:r w:rsidRPr="009B3EDB">
        <w:rPr>
          <w:rFonts w:ascii="Times New Roman" w:eastAsia="Times New Roman" w:hAnsi="Times New Roman" w:cs="Times New Roman"/>
          <w:color w:val="444444"/>
          <w:sz w:val="24"/>
          <w:szCs w:val="24"/>
          <w:lang w:eastAsia="ru-RU"/>
        </w:rPr>
        <w:t>своевременно производить оплату жилья, коммунальных услуг.</w:t>
      </w:r>
      <w:r w:rsidRPr="009B3EDB">
        <w:rPr>
          <w:rFonts w:ascii="Times New Roman" w:eastAsia="Times New Roman" w:hAnsi="Times New Roman" w:cs="Times New Roman"/>
          <w:color w:val="444444"/>
          <w:sz w:val="24"/>
          <w:szCs w:val="24"/>
          <w:lang w:eastAsia="ru-RU"/>
        </w:rPr>
        <w:br/>
      </w:r>
      <w:r w:rsidRPr="009B3EDB">
        <w:rPr>
          <w:rFonts w:ascii="Times New Roman" w:eastAsia="Times New Roman" w:hAnsi="Times New Roman" w:cs="Times New Roman"/>
          <w:b/>
          <w:bCs/>
          <w:color w:val="444444"/>
          <w:sz w:val="24"/>
          <w:szCs w:val="24"/>
          <w:lang w:eastAsia="ru-RU"/>
        </w:rPr>
        <w:br/>
        <w:t>Ведение работы по профилактике соблюдения обязательных требований</w:t>
      </w:r>
    </w:p>
    <w:p w:rsidR="009576A5" w:rsidRPr="009B3EDB" w:rsidRDefault="009576A5" w:rsidP="009B3EDB">
      <w:pPr>
        <w:spacing w:after="0" w:line="240" w:lineRule="auto"/>
        <w:textAlignment w:val="baseline"/>
        <w:rPr>
          <w:rFonts w:ascii="Times New Roman" w:eastAsia="Times New Roman" w:hAnsi="Times New Roman" w:cs="Times New Roman"/>
          <w:color w:val="444444"/>
          <w:sz w:val="24"/>
          <w:szCs w:val="24"/>
          <w:lang w:eastAsia="ru-RU"/>
        </w:rPr>
      </w:pP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color w:val="444444"/>
          <w:sz w:val="24"/>
          <w:szCs w:val="24"/>
          <w:lang w:eastAsia="ru-RU"/>
        </w:rPr>
        <w:t xml:space="preserve">Администрация </w:t>
      </w:r>
      <w:r w:rsidR="009B3EDB" w:rsidRPr="009B3EDB">
        <w:rPr>
          <w:rFonts w:ascii="Times New Roman" w:eastAsia="Times New Roman" w:hAnsi="Times New Roman" w:cs="Times New Roman"/>
          <w:color w:val="444444"/>
          <w:sz w:val="24"/>
          <w:szCs w:val="24"/>
          <w:lang w:eastAsia="ru-RU"/>
        </w:rPr>
        <w:t>Колобовского городского поселения</w:t>
      </w:r>
      <w:r w:rsidRPr="009B3EDB">
        <w:rPr>
          <w:rFonts w:ascii="Times New Roman" w:eastAsia="Times New Roman" w:hAnsi="Times New Roman" w:cs="Times New Roman"/>
          <w:color w:val="444444"/>
          <w:sz w:val="24"/>
          <w:szCs w:val="24"/>
          <w:lang w:eastAsia="ru-RU"/>
        </w:rPr>
        <w:t xml:space="preserve"> обязана информировать юридических лиц, индивидуальных предпринимателей по вопросам соблюдения обязательных требований, в том числе посредством:</w:t>
      </w:r>
      <w:r w:rsidRPr="009B3EDB">
        <w:rPr>
          <w:rFonts w:ascii="Times New Roman" w:eastAsia="Times New Roman" w:hAnsi="Times New Roman" w:cs="Times New Roman"/>
          <w:color w:val="444444"/>
          <w:sz w:val="24"/>
          <w:szCs w:val="24"/>
          <w:lang w:eastAsia="ru-RU"/>
        </w:rPr>
        <w:br/>
        <w:t>1) консультаций субъектов по разъяснению обязательных требований;</w:t>
      </w:r>
      <w:r w:rsidRPr="009B3EDB">
        <w:rPr>
          <w:rFonts w:ascii="Times New Roman" w:eastAsia="Times New Roman" w:hAnsi="Times New Roman" w:cs="Times New Roman"/>
          <w:color w:val="444444"/>
          <w:sz w:val="24"/>
          <w:szCs w:val="24"/>
          <w:lang w:eastAsia="ru-RU"/>
        </w:rPr>
        <w:br/>
        <w:t>2)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r w:rsidRPr="009B3EDB">
        <w:rPr>
          <w:rFonts w:ascii="Times New Roman" w:eastAsia="Times New Roman" w:hAnsi="Times New Roman" w:cs="Times New Roman"/>
          <w:color w:val="444444"/>
          <w:sz w:val="24"/>
          <w:szCs w:val="24"/>
          <w:lang w:eastAsia="ru-RU"/>
        </w:rPr>
        <w:br/>
        <w:t>3) разъяснительной работы в средствах массовой информации;</w:t>
      </w:r>
      <w:r w:rsidRPr="009B3EDB">
        <w:rPr>
          <w:rFonts w:ascii="Times New Roman" w:eastAsia="Times New Roman" w:hAnsi="Times New Roman" w:cs="Times New Roman"/>
          <w:color w:val="444444"/>
          <w:sz w:val="24"/>
          <w:szCs w:val="24"/>
          <w:lang w:eastAsia="ru-RU"/>
        </w:rPr>
        <w:br/>
        <w:t>4)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r w:rsidRPr="009B3EDB">
        <w:rPr>
          <w:rFonts w:ascii="Times New Roman" w:eastAsia="Times New Roman" w:hAnsi="Times New Roman" w:cs="Times New Roman"/>
          <w:color w:val="444444"/>
          <w:sz w:val="24"/>
          <w:szCs w:val="24"/>
          <w:lang w:eastAsia="ru-RU"/>
        </w:rPr>
        <w:br/>
        <w:t>5)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r w:rsidRPr="009B3EDB">
        <w:rPr>
          <w:rFonts w:ascii="Times New Roman" w:eastAsia="Times New Roman" w:hAnsi="Times New Roman" w:cs="Times New Roman"/>
          <w:color w:val="444444"/>
          <w:sz w:val="24"/>
          <w:szCs w:val="24"/>
          <w:lang w:eastAsia="ru-RU"/>
        </w:rPr>
        <w:br/>
      </w:r>
      <w:r w:rsidRPr="009B3EDB">
        <w:rPr>
          <w:rFonts w:ascii="Times New Roman" w:eastAsia="Times New Roman" w:hAnsi="Times New Roman" w:cs="Times New Roman"/>
          <w:b/>
          <w:bCs/>
          <w:color w:val="444444"/>
          <w:sz w:val="24"/>
          <w:szCs w:val="24"/>
          <w:lang w:eastAsia="ru-RU"/>
        </w:rPr>
        <w:br/>
        <w:t>Направление предостережений о недопустимости нарушения обязательных требований</w:t>
      </w:r>
    </w:p>
    <w:p w:rsidR="009576A5" w:rsidRPr="009B3EDB" w:rsidRDefault="009576A5" w:rsidP="009B3EDB">
      <w:pPr>
        <w:spacing w:after="0" w:line="240" w:lineRule="auto"/>
        <w:textAlignment w:val="baseline"/>
        <w:rPr>
          <w:rFonts w:ascii="Times New Roman" w:eastAsia="Times New Roman" w:hAnsi="Times New Roman" w:cs="Times New Roman"/>
          <w:color w:val="444444"/>
          <w:sz w:val="24"/>
          <w:szCs w:val="24"/>
          <w:lang w:eastAsia="ru-RU"/>
        </w:rPr>
      </w:pP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B3EDB">
        <w:rPr>
          <w:rFonts w:ascii="Times New Roman" w:eastAsia="Times New Roman" w:hAnsi="Times New Roman" w:cs="Times New Roman"/>
          <w:color w:val="444444"/>
          <w:sz w:val="24"/>
          <w:szCs w:val="24"/>
          <w:lang w:eastAsia="ru-RU"/>
        </w:rPr>
        <w:t>Предусмотрено направление органом муниципального жилищного контроля юридическим лицам, индивидуальным предпринимателям предостережений о недопустимости нарушения обязательных требований.</w:t>
      </w:r>
      <w:r w:rsidRPr="009B3EDB">
        <w:rPr>
          <w:rFonts w:ascii="Times New Roman" w:eastAsia="Times New Roman" w:hAnsi="Times New Roman" w:cs="Times New Roman"/>
          <w:color w:val="444444"/>
          <w:sz w:val="24"/>
          <w:szCs w:val="24"/>
          <w:lang w:eastAsia="ru-RU"/>
        </w:rPr>
        <w:br/>
      </w:r>
      <w:hyperlink r:id="rId8" w:history="1">
        <w:r w:rsidRPr="009B3EDB">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10.02.2017 N 166</w:t>
        </w:r>
      </w:hyperlink>
      <w:r w:rsidRPr="009B3EDB">
        <w:rPr>
          <w:rFonts w:ascii="Times New Roman" w:eastAsia="Times New Roman" w:hAnsi="Times New Roman" w:cs="Times New Roman"/>
          <w:color w:val="444444"/>
          <w:sz w:val="24"/>
          <w:szCs w:val="24"/>
          <w:lang w:eastAsia="ru-RU"/>
        </w:rPr>
        <w:t xml:space="preserve"> утверждены Правила составления и направления предостережения о недопустимости нарушения </w:t>
      </w:r>
      <w:r w:rsidRPr="009B3EDB">
        <w:rPr>
          <w:rFonts w:ascii="Times New Roman" w:eastAsia="Times New Roman" w:hAnsi="Times New Roman" w:cs="Times New Roman"/>
          <w:color w:val="444444"/>
          <w:sz w:val="24"/>
          <w:szCs w:val="24"/>
          <w:lang w:eastAsia="ru-RU"/>
        </w:rPr>
        <w:lastRenderedPageBreak/>
        <w:t>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утвержденные постановлением правительства РФ N 166).</w:t>
      </w:r>
      <w:r w:rsidRPr="009B3EDB">
        <w:rPr>
          <w:rFonts w:ascii="Times New Roman" w:eastAsia="Times New Roman" w:hAnsi="Times New Roman" w:cs="Times New Roman"/>
          <w:color w:val="444444"/>
          <w:sz w:val="24"/>
          <w:szCs w:val="24"/>
          <w:lang w:eastAsia="ru-RU"/>
        </w:rPr>
        <w:br/>
        <w:t>Решение о направлении предостережения в соответствии с частью 5 статьи 8.2 </w:t>
      </w:r>
      <w:hyperlink r:id="rId9" w:anchor="7D20K3" w:history="1">
        <w:r w:rsidRPr="009B3EDB">
          <w:rPr>
            <w:rFonts w:ascii="Times New Roman" w:eastAsia="Times New Roman" w:hAnsi="Times New Roman" w:cs="Times New Roman"/>
            <w:color w:val="3451A0"/>
            <w:sz w:val="24"/>
            <w:szCs w:val="24"/>
            <w:u w:val="singl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3EDB">
        <w:rPr>
          <w:rFonts w:ascii="Times New Roman" w:eastAsia="Times New Roman" w:hAnsi="Times New Roman" w:cs="Times New Roman"/>
          <w:color w:val="444444"/>
          <w:sz w:val="24"/>
          <w:szCs w:val="24"/>
          <w:lang w:eastAsia="ru-RU"/>
        </w:rPr>
        <w:t> (далее - Федеральный закон N 294-ФЗ) принимается при наличии одновременно следующих условий:</w:t>
      </w:r>
      <w:r w:rsidRPr="009B3EDB">
        <w:rPr>
          <w:rFonts w:ascii="Times New Roman" w:eastAsia="Times New Roman" w:hAnsi="Times New Roman" w:cs="Times New Roman"/>
          <w:color w:val="444444"/>
          <w:sz w:val="24"/>
          <w:szCs w:val="24"/>
          <w:lang w:eastAsia="ru-RU"/>
        </w:rPr>
        <w:br/>
        <w:t>1. Наличие у органа муниципального жилищного контроля сведений о готовящихся нарушениях или о признаках нарушений обязательных требований.</w:t>
      </w:r>
      <w:r w:rsidRPr="009B3EDB">
        <w:rPr>
          <w:rFonts w:ascii="Times New Roman" w:eastAsia="Times New Roman" w:hAnsi="Times New Roman" w:cs="Times New Roman"/>
          <w:color w:val="444444"/>
          <w:sz w:val="24"/>
          <w:szCs w:val="24"/>
          <w:lang w:eastAsia="ru-RU"/>
        </w:rPr>
        <w:br/>
        <w:t xml:space="preserve">2. </w:t>
      </w:r>
      <w:proofErr w:type="gramStart"/>
      <w:r w:rsidRPr="009B3EDB">
        <w:rPr>
          <w:rFonts w:ascii="Times New Roman" w:eastAsia="Times New Roman" w:hAnsi="Times New Roman" w:cs="Times New Roman"/>
          <w:color w:val="444444"/>
          <w:sz w:val="24"/>
          <w:szCs w:val="24"/>
          <w:lang w:eastAsia="ru-RU"/>
        </w:rPr>
        <w:t>Указанные сведения поступили одним из следующих способов:</w:t>
      </w:r>
      <w:r w:rsidRPr="009B3EDB">
        <w:rPr>
          <w:rFonts w:ascii="Times New Roman" w:eastAsia="Times New Roman" w:hAnsi="Times New Roman" w:cs="Times New Roman"/>
          <w:color w:val="444444"/>
          <w:sz w:val="24"/>
          <w:szCs w:val="24"/>
          <w:lang w:eastAsia="ru-RU"/>
        </w:rPr>
        <w:b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r w:rsidRPr="009B3EDB">
        <w:rPr>
          <w:rFonts w:ascii="Times New Roman" w:eastAsia="Times New Roman" w:hAnsi="Times New Roman" w:cs="Times New Roman"/>
          <w:color w:val="444444"/>
          <w:sz w:val="24"/>
          <w:szCs w:val="24"/>
          <w:lang w:eastAsia="ru-RU"/>
        </w:rPr>
        <w:br/>
        <w:t>б) содержатся в обращениях и заявлениях (за исключением обращений и заявлений, авторство которых не подтверждено);</w:t>
      </w:r>
      <w:r w:rsidRPr="009B3EDB">
        <w:rPr>
          <w:rFonts w:ascii="Times New Roman" w:eastAsia="Times New Roman" w:hAnsi="Times New Roman" w:cs="Times New Roman"/>
          <w:color w:val="444444"/>
          <w:sz w:val="24"/>
          <w:szCs w:val="24"/>
          <w:lang w:eastAsia="ru-RU"/>
        </w:rPr>
        <w:br/>
        <w:t>в) содержатся в письмах от органов государственной власти, органов местного самоуправления;</w:t>
      </w:r>
      <w:r w:rsidRPr="009B3EDB">
        <w:rPr>
          <w:rFonts w:ascii="Times New Roman" w:eastAsia="Times New Roman" w:hAnsi="Times New Roman" w:cs="Times New Roman"/>
          <w:color w:val="444444"/>
          <w:sz w:val="24"/>
          <w:szCs w:val="24"/>
          <w:lang w:eastAsia="ru-RU"/>
        </w:rPr>
        <w:br/>
        <w:t>г) размещены в средствах массовой информации.</w:t>
      </w:r>
      <w:r w:rsidRPr="009B3EDB">
        <w:rPr>
          <w:rFonts w:ascii="Times New Roman" w:eastAsia="Times New Roman" w:hAnsi="Times New Roman" w:cs="Times New Roman"/>
          <w:color w:val="444444"/>
          <w:sz w:val="24"/>
          <w:szCs w:val="24"/>
          <w:lang w:eastAsia="ru-RU"/>
        </w:rPr>
        <w:br/>
        <w:t>3.</w:t>
      </w:r>
      <w:proofErr w:type="gramEnd"/>
      <w:r w:rsidRPr="009B3EDB">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Отсутствуют подтвержденные данные о том, что нарушение обязательных требований:</w:t>
      </w:r>
      <w:r w:rsidRPr="009B3EDB">
        <w:rPr>
          <w:rFonts w:ascii="Times New Roman" w:eastAsia="Times New Roman" w:hAnsi="Times New Roman" w:cs="Times New Roman"/>
          <w:color w:val="444444"/>
          <w:sz w:val="24"/>
          <w:szCs w:val="24"/>
          <w:lang w:eastAsia="ru-RU"/>
        </w:rPr>
        <w:br/>
        <w:t>а) причинило вред жизни, здоровью граждан;</w:t>
      </w:r>
      <w:r w:rsidRPr="009B3EDB">
        <w:rPr>
          <w:rFonts w:ascii="Times New Roman" w:eastAsia="Times New Roman" w:hAnsi="Times New Roman" w:cs="Times New Roman"/>
          <w:color w:val="444444"/>
          <w:sz w:val="24"/>
          <w:szCs w:val="24"/>
          <w:lang w:eastAsia="ru-RU"/>
        </w:rPr>
        <w:br/>
        <w:t xml:space="preserve">б) причинило вред животным, растениям, окружающей среде, объектам культурного наследия (памятникам истории и культуры) </w:t>
      </w:r>
      <w:r w:rsidRPr="009B3EDB">
        <w:rPr>
          <w:rFonts w:ascii="Times New Roman" w:eastAsia="Times New Roman" w:hAnsi="Times New Roman" w:cs="Times New Roman"/>
          <w:color w:val="444444"/>
          <w:sz w:val="24"/>
          <w:szCs w:val="24"/>
          <w:lang w:eastAsia="ru-RU"/>
        </w:rPr>
        <w:br/>
        <w:t>в) привело к возникновению чрезвычайных ситуаций природного и техногенного характера;</w:t>
      </w:r>
      <w:r w:rsidRPr="009B3EDB">
        <w:rPr>
          <w:rFonts w:ascii="Times New Roman" w:eastAsia="Times New Roman" w:hAnsi="Times New Roman" w:cs="Times New Roman"/>
          <w:color w:val="444444"/>
          <w:sz w:val="24"/>
          <w:szCs w:val="24"/>
          <w:lang w:eastAsia="ru-RU"/>
        </w:rPr>
        <w:br/>
        <w:t>г) создало непосредственную угрозу указанных в подпунктах "а" - "в" настоящего пункта последствий.</w:t>
      </w:r>
      <w:proofErr w:type="gramEnd"/>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Предостережение направляется при отсутствии достаточных оснований для проведения внеплановой проверки, предусмотренных пунктом 2 части 2 статьи 10 Федерального закона N 294-ФЗ.</w:t>
      </w:r>
      <w:r w:rsidRPr="009B3EDB">
        <w:rPr>
          <w:rFonts w:ascii="Times New Roman" w:eastAsia="Times New Roman" w:hAnsi="Times New Roman" w:cs="Times New Roman"/>
          <w:color w:val="444444"/>
          <w:sz w:val="24"/>
          <w:szCs w:val="24"/>
          <w:lang w:eastAsia="ru-RU"/>
        </w:rPr>
        <w:br/>
        <w:t>4. Юридическое лицо, индивидуальный предприниматель ранее не привлекались к ответственности за нарушение соответствующих требований.</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Правила, утвержденные постановлением правительства РФ N 166 запрещают</w:t>
      </w:r>
      <w:proofErr w:type="gramEnd"/>
      <w:r w:rsidRPr="009B3EDB">
        <w:rPr>
          <w:rFonts w:ascii="Times New Roman" w:eastAsia="Times New Roman" w:hAnsi="Times New Roman" w:cs="Times New Roman"/>
          <w:color w:val="444444"/>
          <w:sz w:val="24"/>
          <w:szCs w:val="24"/>
          <w:lang w:eastAsia="ru-RU"/>
        </w:rPr>
        <w:t xml:space="preserve"> требовать у юридического лица, индивидуального предпринимателя сведения или документы путем направления предостережения.</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жилищного контроля направляет в течение 20 рабочих дней со дня их получения ответ юридическому лицу, индивидуальному предпринимателю.</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В уведомлении об исполнении предостережения указываются:</w:t>
      </w:r>
      <w:r w:rsidRPr="009B3EDB">
        <w:rPr>
          <w:rFonts w:ascii="Times New Roman" w:eastAsia="Times New Roman" w:hAnsi="Times New Roman" w:cs="Times New Roman"/>
          <w:color w:val="444444"/>
          <w:sz w:val="24"/>
          <w:szCs w:val="24"/>
          <w:lang w:eastAsia="ru-RU"/>
        </w:rPr>
        <w:br/>
        <w:t>а) наименование юридического лица, фамилия, имя, отчество (при наличии) индивидуального предпринимателя;</w:t>
      </w:r>
      <w:r w:rsidRPr="009B3EDB">
        <w:rPr>
          <w:rFonts w:ascii="Times New Roman" w:eastAsia="Times New Roman" w:hAnsi="Times New Roman" w:cs="Times New Roman"/>
          <w:color w:val="444444"/>
          <w:sz w:val="24"/>
          <w:szCs w:val="24"/>
          <w:lang w:eastAsia="ru-RU"/>
        </w:rPr>
        <w:br/>
        <w:t>б) идентификационный номер налогоплательщика - юридического лица, индивидуального предпринимателя;</w:t>
      </w:r>
      <w:r w:rsidRPr="009B3EDB">
        <w:rPr>
          <w:rFonts w:ascii="Times New Roman" w:eastAsia="Times New Roman" w:hAnsi="Times New Roman" w:cs="Times New Roman"/>
          <w:color w:val="444444"/>
          <w:sz w:val="24"/>
          <w:szCs w:val="24"/>
          <w:lang w:eastAsia="ru-RU"/>
        </w:rPr>
        <w:br/>
        <w:t>в) дата и номер предостережения, направленного в адрес юридического лица, индивидуального предпринимателя;</w:t>
      </w:r>
      <w:r w:rsidRPr="009B3EDB">
        <w:rPr>
          <w:rFonts w:ascii="Times New Roman" w:eastAsia="Times New Roman" w:hAnsi="Times New Roman" w:cs="Times New Roman"/>
          <w:color w:val="444444"/>
          <w:sz w:val="24"/>
          <w:szCs w:val="24"/>
          <w:lang w:eastAsia="ru-RU"/>
        </w:rPr>
        <w:br/>
        <w:t>г) сведения о принятых по результатам рассмотрения предостережения мерах по обеспечению соблюдения обязательных требований.</w:t>
      </w:r>
      <w:proofErr w:type="gramEnd"/>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 xml:space="preserve">По результатам рассмотрения предостережения юридическим лицом, индивидуальным предпринимателем могут быть поданы в орган муниципального жилищного контроля, направивший предостережение, возражения. </w:t>
      </w:r>
      <w:proofErr w:type="gramStart"/>
      <w:r w:rsidRPr="009B3EDB">
        <w:rPr>
          <w:rFonts w:ascii="Times New Roman" w:eastAsia="Times New Roman" w:hAnsi="Times New Roman" w:cs="Times New Roman"/>
          <w:color w:val="444444"/>
          <w:sz w:val="24"/>
          <w:szCs w:val="24"/>
          <w:lang w:eastAsia="ru-RU"/>
        </w:rPr>
        <w:t>В возражениях указываются:</w:t>
      </w:r>
      <w:r w:rsidRPr="009B3EDB">
        <w:rPr>
          <w:rFonts w:ascii="Times New Roman" w:eastAsia="Times New Roman" w:hAnsi="Times New Roman" w:cs="Times New Roman"/>
          <w:color w:val="444444"/>
          <w:sz w:val="24"/>
          <w:szCs w:val="24"/>
          <w:lang w:eastAsia="ru-RU"/>
        </w:rPr>
        <w:br/>
        <w:t>а) наименование юридического лица, фамилия, имя, отчество (при наличии) индивидуального предпринимателя;</w:t>
      </w:r>
      <w:r w:rsidRPr="009B3EDB">
        <w:rPr>
          <w:rFonts w:ascii="Times New Roman" w:eastAsia="Times New Roman" w:hAnsi="Times New Roman" w:cs="Times New Roman"/>
          <w:color w:val="444444"/>
          <w:sz w:val="24"/>
          <w:szCs w:val="24"/>
          <w:lang w:eastAsia="ru-RU"/>
        </w:rPr>
        <w:br/>
        <w:t>б) идентификационный номер налогоплательщика - юридического лица, индивидуального предпринимателя;</w:t>
      </w:r>
      <w:r w:rsidRPr="009B3EDB">
        <w:rPr>
          <w:rFonts w:ascii="Times New Roman" w:eastAsia="Times New Roman" w:hAnsi="Times New Roman" w:cs="Times New Roman"/>
          <w:color w:val="444444"/>
          <w:sz w:val="24"/>
          <w:szCs w:val="24"/>
          <w:lang w:eastAsia="ru-RU"/>
        </w:rPr>
        <w:br/>
      </w:r>
      <w:r w:rsidRPr="009B3EDB">
        <w:rPr>
          <w:rFonts w:ascii="Times New Roman" w:eastAsia="Times New Roman" w:hAnsi="Times New Roman" w:cs="Times New Roman"/>
          <w:color w:val="444444"/>
          <w:sz w:val="24"/>
          <w:szCs w:val="24"/>
          <w:lang w:eastAsia="ru-RU"/>
        </w:rPr>
        <w:lastRenderedPageBreak/>
        <w:t>в) дата и номер предостережения, направленного в адрес юридического лица, индивидуального предпринимателя;</w:t>
      </w:r>
      <w:r w:rsidRPr="009B3EDB">
        <w:rPr>
          <w:rFonts w:ascii="Times New Roman" w:eastAsia="Times New Roman" w:hAnsi="Times New Roman" w:cs="Times New Roman"/>
          <w:color w:val="444444"/>
          <w:sz w:val="24"/>
          <w:szCs w:val="24"/>
          <w:lang w:eastAsia="ru-RU"/>
        </w:rPr>
        <w:b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roofErr w:type="gramEnd"/>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муниципального жилищного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жилищного контроля, либо иными указанными в предостережении способами.</w:t>
      </w:r>
      <w:r w:rsidRPr="009B3EDB">
        <w:rPr>
          <w:rFonts w:ascii="Times New Roman" w:eastAsia="Times New Roman" w:hAnsi="Times New Roman" w:cs="Times New Roman"/>
          <w:color w:val="444444"/>
          <w:sz w:val="24"/>
          <w:szCs w:val="24"/>
          <w:lang w:eastAsia="ru-RU"/>
        </w:rPr>
        <w:br/>
      </w:r>
      <w:proofErr w:type="gramEnd"/>
    </w:p>
    <w:p w:rsidR="009576A5" w:rsidRPr="009B3EDB" w:rsidRDefault="009576A5" w:rsidP="009B3EDB">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b/>
          <w:bCs/>
          <w:color w:val="444444"/>
          <w:sz w:val="24"/>
          <w:szCs w:val="24"/>
          <w:lang w:eastAsia="ru-RU"/>
        </w:rPr>
        <w:t>Проведение мероприятий по контролю без взаимодействия с юридическими лицами, индивидуальными предпринимателями</w:t>
      </w:r>
    </w:p>
    <w:p w:rsidR="009576A5" w:rsidRPr="009B3EDB" w:rsidRDefault="009576A5" w:rsidP="00E3507A">
      <w:pPr>
        <w:spacing w:after="0" w:line="240" w:lineRule="auto"/>
        <w:jc w:val="both"/>
        <w:textAlignment w:val="baseline"/>
        <w:rPr>
          <w:rFonts w:ascii="Times New Roman" w:eastAsia="Times New Roman" w:hAnsi="Times New Roman" w:cs="Times New Roman"/>
          <w:color w:val="444444"/>
          <w:sz w:val="24"/>
          <w:szCs w:val="24"/>
          <w:lang w:eastAsia="ru-RU"/>
        </w:rPr>
      </w:pPr>
    </w:p>
    <w:p w:rsidR="009576A5" w:rsidRPr="009B3EDB" w:rsidRDefault="009576A5" w:rsidP="007F606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B3EDB">
        <w:rPr>
          <w:rFonts w:ascii="Times New Roman" w:eastAsia="Times New Roman" w:hAnsi="Times New Roman" w:cs="Times New Roman"/>
          <w:color w:val="444444"/>
          <w:sz w:val="24"/>
          <w:szCs w:val="24"/>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установленные частью 1 статьи 8.3 Федерального закона N 294-ФЗ.</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жилищного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w:t>
      </w:r>
      <w:r w:rsidR="007F6065">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предпринимателя.</w:t>
      </w:r>
      <w:r w:rsidRPr="009B3EDB">
        <w:rPr>
          <w:rFonts w:ascii="Times New Roman" w:eastAsia="Times New Roman" w:hAnsi="Times New Roman" w:cs="Times New Roman"/>
          <w:color w:val="444444"/>
          <w:sz w:val="24"/>
          <w:szCs w:val="24"/>
          <w:lang w:eastAsia="ru-RU"/>
        </w:rPr>
        <w:br/>
      </w:r>
      <w:proofErr w:type="gramEnd"/>
    </w:p>
    <w:p w:rsidR="009576A5" w:rsidRPr="009B3EDB" w:rsidRDefault="009576A5" w:rsidP="009B3EDB">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b/>
          <w:bCs/>
          <w:color w:val="444444"/>
          <w:sz w:val="24"/>
          <w:szCs w:val="24"/>
          <w:lang w:eastAsia="ru-RU"/>
        </w:rPr>
        <w:t>Процедура предварительной проверки поступивших обращений</w:t>
      </w: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B3EDB">
        <w:rPr>
          <w:rFonts w:ascii="Times New Roman" w:eastAsia="Times New Roman" w:hAnsi="Times New Roman" w:cs="Times New Roman"/>
          <w:color w:val="444444"/>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жилищного контроля может быть проведена предварительная проверка поступившей информации.</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В ходе проведения предварительной проверки поступившей информации:</w:t>
      </w:r>
      <w:r w:rsidRPr="009B3EDB">
        <w:rPr>
          <w:rFonts w:ascii="Times New Roman" w:eastAsia="Times New Roman" w:hAnsi="Times New Roman" w:cs="Times New Roman"/>
          <w:color w:val="444444"/>
          <w:sz w:val="24"/>
          <w:szCs w:val="24"/>
          <w:lang w:eastAsia="ru-RU"/>
        </w:rPr>
        <w:b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r w:rsidRPr="009B3EDB">
        <w:rPr>
          <w:rFonts w:ascii="Times New Roman" w:eastAsia="Times New Roman" w:hAnsi="Times New Roman" w:cs="Times New Roman"/>
          <w:color w:val="444444"/>
          <w:sz w:val="24"/>
          <w:szCs w:val="24"/>
          <w:lang w:eastAsia="ru-RU"/>
        </w:rPr>
        <w:br/>
        <w:t>б)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w:t>
      </w:r>
      <w:r w:rsidRPr="009B3EDB">
        <w:rPr>
          <w:rFonts w:ascii="Times New Roman" w:eastAsia="Times New Roman" w:hAnsi="Times New Roman" w:cs="Times New Roman"/>
          <w:color w:val="444444"/>
          <w:sz w:val="24"/>
          <w:szCs w:val="24"/>
          <w:lang w:eastAsia="ru-RU"/>
        </w:rPr>
        <w:b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жилищного контроля.</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 xml:space="preserve">При выявлении по результатам предварительной проверки лиц, допустивших нарушение </w:t>
      </w:r>
      <w:r w:rsidRPr="009B3EDB">
        <w:rPr>
          <w:rFonts w:ascii="Times New Roman" w:eastAsia="Times New Roman" w:hAnsi="Times New Roman" w:cs="Times New Roman"/>
          <w:color w:val="444444"/>
          <w:sz w:val="24"/>
          <w:szCs w:val="24"/>
          <w:lang w:eastAsia="ru-RU"/>
        </w:rPr>
        <w:lastRenderedPageBreak/>
        <w:t>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N 294-ФЗ,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N 294-ФЗ.</w:t>
      </w:r>
      <w:r w:rsidRPr="009B3EDB">
        <w:rPr>
          <w:rFonts w:ascii="Times New Roman" w:eastAsia="Times New Roman" w:hAnsi="Times New Roman" w:cs="Times New Roman"/>
          <w:color w:val="444444"/>
          <w:sz w:val="24"/>
          <w:szCs w:val="24"/>
          <w:lang w:eastAsia="ru-RU"/>
        </w:rPr>
        <w:br/>
      </w:r>
      <w:proofErr w:type="gramEnd"/>
    </w:p>
    <w:p w:rsidR="009576A5" w:rsidRPr="009B3EDB" w:rsidRDefault="009576A5" w:rsidP="009B3EDB">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b/>
          <w:bCs/>
          <w:color w:val="444444"/>
          <w:sz w:val="24"/>
          <w:szCs w:val="24"/>
          <w:lang w:eastAsia="ru-RU"/>
        </w:rPr>
        <w:t>Порядок запроса документов у юридических лиц, индивидуальных предпринимателей</w:t>
      </w:r>
    </w:p>
    <w:p w:rsidR="009576A5" w:rsidRPr="009B3EDB" w:rsidRDefault="009576A5" w:rsidP="00E3507A">
      <w:pPr>
        <w:spacing w:after="0" w:line="240" w:lineRule="auto"/>
        <w:jc w:val="both"/>
        <w:textAlignment w:val="baseline"/>
        <w:rPr>
          <w:rFonts w:ascii="Times New Roman" w:eastAsia="Times New Roman" w:hAnsi="Times New Roman" w:cs="Times New Roman"/>
          <w:color w:val="444444"/>
          <w:sz w:val="24"/>
          <w:szCs w:val="24"/>
          <w:lang w:eastAsia="ru-RU"/>
        </w:rPr>
      </w:pP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B3EDB">
        <w:rPr>
          <w:rFonts w:ascii="Times New Roman" w:eastAsia="Times New Roman" w:hAnsi="Times New Roman" w:cs="Times New Roman"/>
          <w:color w:val="444444"/>
          <w:sz w:val="24"/>
          <w:szCs w:val="24"/>
          <w:lang w:eastAsia="ru-RU"/>
        </w:rPr>
        <w:t>В Федеральном законе N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При проведении проверки должностные лица органа муниципального жилищного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r w:rsidRPr="009B3EDB">
        <w:rPr>
          <w:rFonts w:ascii="Times New Roman" w:eastAsia="Times New Roman" w:hAnsi="Times New Roman" w:cs="Times New Roman"/>
          <w:color w:val="444444"/>
          <w:sz w:val="24"/>
          <w:szCs w:val="24"/>
          <w:lang w:eastAsia="ru-RU"/>
        </w:rPr>
        <w:br/>
      </w:r>
      <w:r w:rsidR="009B3EDB">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Орган муниципального жилищного контроля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B3EDB">
        <w:rPr>
          <w:rFonts w:ascii="Times New Roman" w:eastAsia="Times New Roman" w:hAnsi="Times New Roman" w:cs="Times New Roman"/>
          <w:color w:val="444444"/>
          <w:sz w:val="24"/>
          <w:szCs w:val="24"/>
          <w:lang w:eastAsia="ru-RU"/>
        </w:rPr>
        <w:br/>
      </w:r>
    </w:p>
    <w:p w:rsidR="009576A5" w:rsidRPr="009B3EDB" w:rsidRDefault="009576A5" w:rsidP="009B3EDB">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b/>
          <w:bCs/>
          <w:color w:val="444444"/>
          <w:sz w:val="24"/>
          <w:szCs w:val="24"/>
          <w:lang w:eastAsia="ru-RU"/>
        </w:rPr>
        <w:br/>
        <w:t>Конкретизация способов возможного уведомления юридического лица, индивидуального предпринимателя о проведении проверки</w:t>
      </w:r>
    </w:p>
    <w:p w:rsidR="009576A5" w:rsidRPr="009B3EDB" w:rsidRDefault="009576A5" w:rsidP="00E3507A">
      <w:pPr>
        <w:spacing w:after="0" w:line="240" w:lineRule="auto"/>
        <w:jc w:val="both"/>
        <w:textAlignment w:val="baseline"/>
        <w:rPr>
          <w:rFonts w:ascii="Times New Roman" w:eastAsia="Times New Roman" w:hAnsi="Times New Roman" w:cs="Times New Roman"/>
          <w:color w:val="444444"/>
          <w:sz w:val="24"/>
          <w:szCs w:val="24"/>
          <w:lang w:eastAsia="ru-RU"/>
        </w:rPr>
      </w:pP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9B3EDB">
        <w:rPr>
          <w:rFonts w:ascii="Times New Roman" w:eastAsia="Times New Roman" w:hAnsi="Times New Roman" w:cs="Times New Roman"/>
          <w:color w:val="444444"/>
          <w:sz w:val="24"/>
          <w:szCs w:val="24"/>
          <w:lang w:eastAsia="ru-RU"/>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w:t>
      </w:r>
      <w:proofErr w:type="gramEnd"/>
      <w:r w:rsidRPr="009B3EDB">
        <w:rPr>
          <w:rFonts w:ascii="Times New Roman" w:eastAsia="Times New Roman" w:hAnsi="Times New Roman" w:cs="Times New Roman"/>
          <w:color w:val="444444"/>
          <w:sz w:val="24"/>
          <w:szCs w:val="24"/>
          <w:lang w:eastAsia="ru-RU"/>
        </w:rPr>
        <w:t xml:space="preserve">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9B3EDB">
        <w:rPr>
          <w:rFonts w:ascii="Times New Roman" w:eastAsia="Times New Roman" w:hAnsi="Times New Roman" w:cs="Times New Roman"/>
          <w:color w:val="444444"/>
          <w:sz w:val="24"/>
          <w:szCs w:val="24"/>
          <w:lang w:eastAsia="ru-RU"/>
        </w:rPr>
        <w:t>в</w:t>
      </w:r>
      <w:proofErr w:type="gramEnd"/>
      <w:r w:rsidRPr="009B3EDB">
        <w:rPr>
          <w:rFonts w:ascii="Times New Roman" w:eastAsia="Times New Roman" w:hAnsi="Times New Roman" w:cs="Times New Roman"/>
          <w:color w:val="444444"/>
          <w:sz w:val="24"/>
          <w:szCs w:val="24"/>
          <w:lang w:eastAsia="ru-RU"/>
        </w:rPr>
        <w:t xml:space="preserve"> органа муниципального жилищного контроля.</w:t>
      </w:r>
      <w:r w:rsidRPr="009B3EDB">
        <w:rPr>
          <w:rFonts w:ascii="Times New Roman" w:eastAsia="Times New Roman" w:hAnsi="Times New Roman" w:cs="Times New Roman"/>
          <w:color w:val="444444"/>
          <w:sz w:val="24"/>
          <w:szCs w:val="24"/>
          <w:lang w:eastAsia="ru-RU"/>
        </w:rPr>
        <w:br/>
      </w:r>
    </w:p>
    <w:p w:rsidR="009576A5" w:rsidRPr="009B3EDB" w:rsidRDefault="009576A5" w:rsidP="009B3EDB">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b/>
          <w:bCs/>
          <w:color w:val="444444"/>
          <w:sz w:val="24"/>
          <w:szCs w:val="24"/>
          <w:lang w:eastAsia="ru-RU"/>
        </w:rPr>
        <w:br/>
        <w:t>Порядок рассмотрения анонимных и недостоверных обращений, содержащих информацию, являющуюся основанием для проведения проверки</w:t>
      </w:r>
    </w:p>
    <w:p w:rsidR="009576A5" w:rsidRPr="009B3EDB" w:rsidRDefault="009576A5" w:rsidP="00E3507A">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B3EDB">
        <w:rPr>
          <w:rFonts w:ascii="Times New Roman" w:eastAsia="Times New Roman" w:hAnsi="Times New Roman" w:cs="Times New Roman"/>
          <w:color w:val="444444"/>
          <w:sz w:val="24"/>
          <w:szCs w:val="24"/>
          <w:lang w:eastAsia="ru-RU"/>
        </w:rPr>
        <w:t>В случае</w:t>
      </w:r>
      <w:proofErr w:type="gramStart"/>
      <w:r w:rsidRPr="009B3EDB">
        <w:rPr>
          <w:rFonts w:ascii="Times New Roman" w:eastAsia="Times New Roman" w:hAnsi="Times New Roman" w:cs="Times New Roman"/>
          <w:color w:val="444444"/>
          <w:sz w:val="24"/>
          <w:szCs w:val="24"/>
          <w:lang w:eastAsia="ru-RU"/>
        </w:rPr>
        <w:t>,</w:t>
      </w:r>
      <w:proofErr w:type="gramEnd"/>
      <w:r w:rsidRPr="009B3EDB">
        <w:rPr>
          <w:rFonts w:ascii="Times New Roman" w:eastAsia="Times New Roman" w:hAnsi="Times New Roman" w:cs="Times New Roman"/>
          <w:color w:val="444444"/>
          <w:sz w:val="24"/>
          <w:szCs w:val="24"/>
          <w:lang w:eastAsia="ru-RU"/>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r w:rsidRPr="009B3EDB">
        <w:rPr>
          <w:rFonts w:ascii="Times New Roman" w:eastAsia="Times New Roman" w:hAnsi="Times New Roman" w:cs="Times New Roman"/>
          <w:color w:val="444444"/>
          <w:sz w:val="24"/>
          <w:szCs w:val="24"/>
          <w:lang w:eastAsia="ru-RU"/>
        </w:rPr>
        <w:br/>
      </w:r>
      <w:r w:rsidR="00E3507A">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B3EDB">
        <w:rPr>
          <w:rFonts w:ascii="Times New Roman" w:eastAsia="Times New Roman" w:hAnsi="Times New Roman" w:cs="Times New Roman"/>
          <w:color w:val="444444"/>
          <w:sz w:val="24"/>
          <w:szCs w:val="24"/>
          <w:lang w:eastAsia="ru-RU"/>
        </w:rPr>
        <w:t>ии и ау</w:t>
      </w:r>
      <w:proofErr w:type="gramEnd"/>
      <w:r w:rsidRPr="009B3EDB">
        <w:rPr>
          <w:rFonts w:ascii="Times New Roman" w:eastAsia="Times New Roman" w:hAnsi="Times New Roman" w:cs="Times New Roman"/>
          <w:color w:val="444444"/>
          <w:sz w:val="24"/>
          <w:szCs w:val="24"/>
          <w:lang w:eastAsia="ru-RU"/>
        </w:rPr>
        <w:t>тентификации.</w:t>
      </w:r>
      <w:r w:rsidRPr="009B3EDB">
        <w:rPr>
          <w:rFonts w:ascii="Times New Roman" w:eastAsia="Times New Roman" w:hAnsi="Times New Roman" w:cs="Times New Roman"/>
          <w:color w:val="444444"/>
          <w:sz w:val="24"/>
          <w:szCs w:val="24"/>
          <w:lang w:eastAsia="ru-RU"/>
        </w:rPr>
        <w:br/>
      </w:r>
      <w:r w:rsidR="00E3507A">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 xml:space="preserve">По решению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B3EDB">
        <w:rPr>
          <w:rFonts w:ascii="Times New Roman" w:eastAsia="Times New Roman" w:hAnsi="Times New Roman" w:cs="Times New Roman"/>
          <w:color w:val="444444"/>
          <w:sz w:val="24"/>
          <w:szCs w:val="24"/>
          <w:lang w:eastAsia="ru-RU"/>
        </w:rPr>
        <w:t>явившихся</w:t>
      </w:r>
      <w:proofErr w:type="gramEnd"/>
      <w:r w:rsidRPr="009B3EDB">
        <w:rPr>
          <w:rFonts w:ascii="Times New Roman" w:eastAsia="Times New Roman" w:hAnsi="Times New Roman" w:cs="Times New Roman"/>
          <w:color w:val="444444"/>
          <w:sz w:val="24"/>
          <w:szCs w:val="24"/>
          <w:lang w:eastAsia="ru-RU"/>
        </w:rPr>
        <w:t xml:space="preserve"> поводом для ее организации, либо установлены заведомо недостоверные сведения, содержащиеся в обращении или </w:t>
      </w:r>
      <w:r w:rsidR="00E3507A">
        <w:rPr>
          <w:rFonts w:ascii="Times New Roman" w:eastAsia="Times New Roman" w:hAnsi="Times New Roman" w:cs="Times New Roman"/>
          <w:color w:val="444444"/>
          <w:sz w:val="24"/>
          <w:szCs w:val="24"/>
          <w:lang w:eastAsia="ru-RU"/>
        </w:rPr>
        <w:t>з</w:t>
      </w:r>
      <w:r w:rsidRPr="009B3EDB">
        <w:rPr>
          <w:rFonts w:ascii="Times New Roman" w:eastAsia="Times New Roman" w:hAnsi="Times New Roman" w:cs="Times New Roman"/>
          <w:color w:val="444444"/>
          <w:sz w:val="24"/>
          <w:szCs w:val="24"/>
          <w:lang w:eastAsia="ru-RU"/>
        </w:rPr>
        <w:t>аявлении.</w:t>
      </w:r>
      <w:r w:rsidRPr="009B3EDB">
        <w:rPr>
          <w:rFonts w:ascii="Times New Roman" w:eastAsia="Times New Roman" w:hAnsi="Times New Roman" w:cs="Times New Roman"/>
          <w:color w:val="444444"/>
          <w:sz w:val="24"/>
          <w:szCs w:val="24"/>
          <w:lang w:eastAsia="ru-RU"/>
        </w:rPr>
        <w:br/>
      </w:r>
    </w:p>
    <w:p w:rsidR="009576A5" w:rsidRPr="009B3EDB" w:rsidRDefault="009576A5" w:rsidP="009B3EDB">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B3EDB">
        <w:rPr>
          <w:rFonts w:ascii="Times New Roman" w:eastAsia="Times New Roman" w:hAnsi="Times New Roman" w:cs="Times New Roman"/>
          <w:b/>
          <w:bCs/>
          <w:color w:val="444444"/>
          <w:sz w:val="24"/>
          <w:szCs w:val="24"/>
          <w:lang w:eastAsia="ru-RU"/>
        </w:rPr>
        <w:lastRenderedPageBreak/>
        <w:br/>
      </w:r>
      <w:r w:rsidRPr="009B3EDB">
        <w:rPr>
          <w:rFonts w:ascii="Times New Roman" w:eastAsia="Times New Roman" w:hAnsi="Times New Roman" w:cs="Times New Roman"/>
          <w:b/>
          <w:bCs/>
          <w:color w:val="444444"/>
          <w:sz w:val="24"/>
          <w:szCs w:val="24"/>
          <w:lang w:eastAsia="ru-RU"/>
        </w:rPr>
        <w:br/>
        <w:t>Порядок действий органа муниципального жилищного контроля в случае невозможности проведения проверки</w:t>
      </w:r>
    </w:p>
    <w:p w:rsidR="009576A5" w:rsidRPr="009B3EDB" w:rsidRDefault="009576A5" w:rsidP="00E3507A">
      <w:pPr>
        <w:spacing w:after="0" w:line="240" w:lineRule="auto"/>
        <w:jc w:val="both"/>
        <w:textAlignment w:val="baseline"/>
        <w:rPr>
          <w:rFonts w:ascii="Times New Roman" w:eastAsia="Times New Roman" w:hAnsi="Times New Roman" w:cs="Times New Roman"/>
          <w:color w:val="444444"/>
          <w:sz w:val="24"/>
          <w:szCs w:val="24"/>
          <w:lang w:eastAsia="ru-RU"/>
        </w:rPr>
      </w:pPr>
    </w:p>
    <w:p w:rsidR="009576A5" w:rsidRPr="009576A5" w:rsidRDefault="009576A5" w:rsidP="00E3507A">
      <w:pPr>
        <w:spacing w:after="0" w:line="240" w:lineRule="auto"/>
        <w:ind w:firstLine="480"/>
        <w:jc w:val="both"/>
        <w:textAlignment w:val="baseline"/>
        <w:rPr>
          <w:rFonts w:ascii="Arial" w:eastAsia="Times New Roman" w:hAnsi="Arial" w:cs="Arial"/>
          <w:color w:val="444444"/>
          <w:sz w:val="19"/>
          <w:szCs w:val="19"/>
          <w:lang w:eastAsia="ru-RU"/>
        </w:rPr>
      </w:pPr>
      <w:r w:rsidRPr="009B3EDB">
        <w:rPr>
          <w:rFonts w:ascii="Times New Roman" w:eastAsia="Times New Roman" w:hAnsi="Times New Roman" w:cs="Times New Roman"/>
          <w:color w:val="444444"/>
          <w:sz w:val="24"/>
          <w:szCs w:val="24"/>
          <w:lang w:eastAsia="ru-RU"/>
        </w:rPr>
        <w:t>Предусмотрено составление акта о невозможности проведения проверки.</w:t>
      </w:r>
      <w:r w:rsidRPr="009B3EDB">
        <w:rPr>
          <w:rFonts w:ascii="Times New Roman" w:eastAsia="Times New Roman" w:hAnsi="Times New Roman" w:cs="Times New Roman"/>
          <w:color w:val="444444"/>
          <w:sz w:val="24"/>
          <w:szCs w:val="24"/>
          <w:lang w:eastAsia="ru-RU"/>
        </w:rPr>
        <w:br/>
      </w:r>
      <w:r w:rsidR="00095EF2">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В частности, должностное лицо органа муниципального жилищного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r w:rsidRPr="009B3EDB">
        <w:rPr>
          <w:rFonts w:ascii="Times New Roman" w:eastAsia="Times New Roman" w:hAnsi="Times New Roman" w:cs="Times New Roman"/>
          <w:color w:val="444444"/>
          <w:sz w:val="24"/>
          <w:szCs w:val="24"/>
          <w:lang w:eastAsia="ru-RU"/>
        </w:rPr>
        <w:br/>
        <w:t>а) отсутствием индивидуального предпринимателя, его уполномоченного представителя, руководителя или иного должностного лица юридического лица;</w:t>
      </w:r>
      <w:r w:rsidRPr="009B3EDB">
        <w:rPr>
          <w:rFonts w:ascii="Times New Roman" w:eastAsia="Times New Roman" w:hAnsi="Times New Roman" w:cs="Times New Roman"/>
          <w:color w:val="444444"/>
          <w:sz w:val="24"/>
          <w:szCs w:val="24"/>
          <w:lang w:eastAsia="ru-RU"/>
        </w:rPr>
        <w:br/>
        <w:t>б) фактическим отсутствием деятельности юридическим лицом, индивидуальным предпринимателем;</w:t>
      </w:r>
      <w:proofErr w:type="gramEnd"/>
      <w:r w:rsidRPr="009B3EDB">
        <w:rPr>
          <w:rFonts w:ascii="Times New Roman" w:eastAsia="Times New Roman" w:hAnsi="Times New Roman" w:cs="Times New Roman"/>
          <w:color w:val="444444"/>
          <w:sz w:val="24"/>
          <w:szCs w:val="24"/>
          <w:lang w:eastAsia="ru-RU"/>
        </w:rPr>
        <w:b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r w:rsidRPr="009B3EDB">
        <w:rPr>
          <w:rFonts w:ascii="Times New Roman" w:eastAsia="Times New Roman" w:hAnsi="Times New Roman" w:cs="Times New Roman"/>
          <w:color w:val="444444"/>
          <w:sz w:val="24"/>
          <w:szCs w:val="24"/>
          <w:lang w:eastAsia="ru-RU"/>
        </w:rPr>
        <w:br/>
      </w:r>
      <w:r w:rsidR="00E3507A">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 муниципального жилищного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статье 19.4.1 </w:t>
      </w:r>
      <w:hyperlink r:id="rId10" w:history="1">
        <w:r w:rsidRPr="009B3EDB">
          <w:rPr>
            <w:rFonts w:ascii="Times New Roman" w:eastAsia="Times New Roman" w:hAnsi="Times New Roman" w:cs="Times New Roman"/>
            <w:color w:val="3451A0"/>
            <w:sz w:val="24"/>
            <w:szCs w:val="24"/>
            <w:u w:val="single"/>
            <w:lang w:eastAsia="ru-RU"/>
          </w:rPr>
          <w:t>Кодекса Российской Федерации об административных правонарушениях</w:t>
        </w:r>
      </w:hyperlink>
      <w:r w:rsidRPr="009B3EDB">
        <w:rPr>
          <w:rFonts w:ascii="Times New Roman" w:eastAsia="Times New Roman" w:hAnsi="Times New Roman" w:cs="Times New Roman"/>
          <w:color w:val="444444"/>
          <w:sz w:val="24"/>
          <w:szCs w:val="24"/>
          <w:lang w:eastAsia="ru-RU"/>
        </w:rPr>
        <w:t> и направить соответствующие материалы для рассмотрения</w:t>
      </w:r>
      <w:proofErr w:type="gramEnd"/>
      <w:r w:rsidRPr="009B3EDB">
        <w:rPr>
          <w:rFonts w:ascii="Times New Roman" w:eastAsia="Times New Roman" w:hAnsi="Times New Roman" w:cs="Times New Roman"/>
          <w:color w:val="444444"/>
          <w:sz w:val="24"/>
          <w:szCs w:val="24"/>
          <w:lang w:eastAsia="ru-RU"/>
        </w:rPr>
        <w:t xml:space="preserve"> в суд.</w:t>
      </w:r>
      <w:r w:rsidRPr="009B3EDB">
        <w:rPr>
          <w:rFonts w:ascii="Times New Roman" w:eastAsia="Times New Roman" w:hAnsi="Times New Roman" w:cs="Times New Roman"/>
          <w:color w:val="444444"/>
          <w:sz w:val="24"/>
          <w:szCs w:val="24"/>
          <w:lang w:eastAsia="ru-RU"/>
        </w:rPr>
        <w:br/>
      </w:r>
      <w:r w:rsidR="00E3507A">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В соответствии с частью 2 статьи 19.4.1 </w:t>
      </w:r>
      <w:proofErr w:type="spellStart"/>
      <w:r w:rsidR="00320481" w:rsidRPr="009B3EDB">
        <w:rPr>
          <w:rFonts w:ascii="Times New Roman" w:eastAsia="Times New Roman" w:hAnsi="Times New Roman" w:cs="Times New Roman"/>
          <w:color w:val="444444"/>
          <w:sz w:val="24"/>
          <w:szCs w:val="24"/>
          <w:lang w:eastAsia="ru-RU"/>
        </w:rPr>
        <w:fldChar w:fldCharType="begin"/>
      </w:r>
      <w:r w:rsidRPr="009B3EDB">
        <w:rPr>
          <w:rFonts w:ascii="Times New Roman" w:eastAsia="Times New Roman" w:hAnsi="Times New Roman" w:cs="Times New Roman"/>
          <w:color w:val="444444"/>
          <w:sz w:val="24"/>
          <w:szCs w:val="24"/>
          <w:lang w:eastAsia="ru-RU"/>
        </w:rPr>
        <w:instrText xml:space="preserve"> HYPERLINK "https://docs.cntd.ru/document/901807667" </w:instrText>
      </w:r>
      <w:r w:rsidR="00320481" w:rsidRPr="009B3EDB">
        <w:rPr>
          <w:rFonts w:ascii="Times New Roman" w:eastAsia="Times New Roman" w:hAnsi="Times New Roman" w:cs="Times New Roman"/>
          <w:color w:val="444444"/>
          <w:sz w:val="24"/>
          <w:szCs w:val="24"/>
          <w:lang w:eastAsia="ru-RU"/>
        </w:rPr>
        <w:fldChar w:fldCharType="separate"/>
      </w:r>
      <w:r w:rsidRPr="009B3EDB">
        <w:rPr>
          <w:rFonts w:ascii="Times New Roman" w:eastAsia="Times New Roman" w:hAnsi="Times New Roman" w:cs="Times New Roman"/>
          <w:color w:val="3451A0"/>
          <w:sz w:val="24"/>
          <w:szCs w:val="24"/>
          <w:u w:val="single"/>
          <w:lang w:eastAsia="ru-RU"/>
        </w:rPr>
        <w:t>КоАП</w:t>
      </w:r>
      <w:proofErr w:type="spellEnd"/>
      <w:r w:rsidRPr="009B3EDB">
        <w:rPr>
          <w:rFonts w:ascii="Times New Roman" w:eastAsia="Times New Roman" w:hAnsi="Times New Roman" w:cs="Times New Roman"/>
          <w:color w:val="3451A0"/>
          <w:sz w:val="24"/>
          <w:szCs w:val="24"/>
          <w:u w:val="single"/>
          <w:lang w:eastAsia="ru-RU"/>
        </w:rPr>
        <w:t xml:space="preserve"> РФ</w:t>
      </w:r>
      <w:r w:rsidR="00320481" w:rsidRPr="009B3EDB">
        <w:rPr>
          <w:rFonts w:ascii="Times New Roman" w:eastAsia="Times New Roman" w:hAnsi="Times New Roman" w:cs="Times New Roman"/>
          <w:color w:val="444444"/>
          <w:sz w:val="24"/>
          <w:szCs w:val="24"/>
          <w:lang w:eastAsia="ru-RU"/>
        </w:rPr>
        <w:fldChar w:fldCharType="end"/>
      </w:r>
      <w:r w:rsidRPr="009B3EDB">
        <w:rPr>
          <w:rFonts w:ascii="Times New Roman" w:eastAsia="Times New Roman" w:hAnsi="Times New Roman" w:cs="Times New Roman"/>
          <w:color w:val="444444"/>
          <w:sz w:val="24"/>
          <w:szCs w:val="24"/>
          <w:lang w:eastAsia="ru-RU"/>
        </w:rPr>
        <w:t> воспрепятствование законной деятельности должностного лица органа муниципального жилищного контроля, повлекшее невозможность проведения или завершения проверки, влечет наложение административного</w:t>
      </w:r>
      <w:r w:rsidR="00095EF2">
        <w:rPr>
          <w:rFonts w:ascii="Times New Roman" w:eastAsia="Times New Roman" w:hAnsi="Times New Roman" w:cs="Times New Roman"/>
          <w:color w:val="444444"/>
          <w:sz w:val="24"/>
          <w:szCs w:val="24"/>
          <w:lang w:eastAsia="ru-RU"/>
        </w:rPr>
        <w:t xml:space="preserve"> </w:t>
      </w:r>
      <w:r w:rsidRPr="009B3EDB">
        <w:rPr>
          <w:rFonts w:ascii="Times New Roman" w:eastAsia="Times New Roman" w:hAnsi="Times New Roman" w:cs="Times New Roman"/>
          <w:color w:val="444444"/>
          <w:sz w:val="24"/>
          <w:szCs w:val="24"/>
          <w:lang w:eastAsia="ru-RU"/>
        </w:rPr>
        <w:t>штрафа.</w:t>
      </w:r>
      <w:r w:rsidRPr="009B3EDB">
        <w:rPr>
          <w:rFonts w:ascii="Times New Roman" w:eastAsia="Times New Roman" w:hAnsi="Times New Roman" w:cs="Times New Roman"/>
          <w:color w:val="444444"/>
          <w:sz w:val="24"/>
          <w:szCs w:val="24"/>
          <w:lang w:eastAsia="ru-RU"/>
        </w:rPr>
        <w:br/>
      </w:r>
      <w:r w:rsidR="00E3507A">
        <w:rPr>
          <w:rFonts w:ascii="Times New Roman" w:eastAsia="Times New Roman" w:hAnsi="Times New Roman" w:cs="Times New Roman"/>
          <w:color w:val="444444"/>
          <w:sz w:val="24"/>
          <w:szCs w:val="24"/>
          <w:lang w:eastAsia="ru-RU"/>
        </w:rPr>
        <w:t xml:space="preserve">  </w:t>
      </w:r>
      <w:proofErr w:type="gramStart"/>
      <w:r w:rsidRPr="009B3EDB">
        <w:rPr>
          <w:rFonts w:ascii="Times New Roman" w:eastAsia="Times New Roman" w:hAnsi="Times New Roman" w:cs="Times New Roman"/>
          <w:color w:val="444444"/>
          <w:sz w:val="24"/>
          <w:szCs w:val="24"/>
          <w:lang w:eastAsia="ru-RU"/>
        </w:rPr>
        <w:t>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9576A5">
        <w:rPr>
          <w:rFonts w:ascii="Arial" w:eastAsia="Times New Roman" w:hAnsi="Arial" w:cs="Arial"/>
          <w:color w:val="444444"/>
          <w:sz w:val="19"/>
          <w:szCs w:val="19"/>
          <w:lang w:eastAsia="ru-RU"/>
        </w:rPr>
        <w:br/>
      </w:r>
      <w:proofErr w:type="gramEnd"/>
    </w:p>
    <w:p w:rsidR="00E3507A" w:rsidRDefault="009576A5" w:rsidP="009576A5">
      <w:pPr>
        <w:spacing w:after="240" w:line="240" w:lineRule="auto"/>
        <w:jc w:val="right"/>
        <w:textAlignment w:val="baseline"/>
        <w:outlineLvl w:val="1"/>
        <w:rPr>
          <w:rFonts w:ascii="Arial" w:eastAsia="Times New Roman" w:hAnsi="Arial" w:cs="Arial"/>
          <w:b/>
          <w:bCs/>
          <w:color w:val="444444"/>
          <w:sz w:val="19"/>
          <w:szCs w:val="19"/>
          <w:lang w:eastAsia="ru-RU"/>
        </w:rPr>
      </w:pPr>
      <w:r w:rsidRPr="009576A5">
        <w:rPr>
          <w:rFonts w:ascii="Arial" w:eastAsia="Times New Roman" w:hAnsi="Arial" w:cs="Arial"/>
          <w:b/>
          <w:bCs/>
          <w:color w:val="444444"/>
          <w:sz w:val="19"/>
          <w:szCs w:val="19"/>
          <w:lang w:eastAsia="ru-RU"/>
        </w:rPr>
        <w:br/>
      </w: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9576A5" w:rsidRPr="00E3507A" w:rsidRDefault="009576A5" w:rsidP="009576A5">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9576A5">
        <w:rPr>
          <w:rFonts w:ascii="Arial" w:eastAsia="Times New Roman" w:hAnsi="Arial" w:cs="Arial"/>
          <w:b/>
          <w:bCs/>
          <w:color w:val="444444"/>
          <w:sz w:val="19"/>
          <w:szCs w:val="19"/>
          <w:lang w:eastAsia="ru-RU"/>
        </w:rPr>
        <w:lastRenderedPageBreak/>
        <w:br/>
      </w:r>
      <w:r w:rsidRPr="00E3507A">
        <w:rPr>
          <w:rFonts w:ascii="Times New Roman" w:eastAsia="Times New Roman" w:hAnsi="Times New Roman" w:cs="Times New Roman"/>
          <w:b/>
          <w:bCs/>
          <w:color w:val="444444"/>
          <w:sz w:val="24"/>
          <w:szCs w:val="24"/>
          <w:lang w:eastAsia="ru-RU"/>
        </w:rPr>
        <w:t>Приложение 2</w:t>
      </w:r>
      <w:r w:rsidRPr="00E3507A">
        <w:rPr>
          <w:rFonts w:ascii="Times New Roman" w:eastAsia="Times New Roman" w:hAnsi="Times New Roman" w:cs="Times New Roman"/>
          <w:b/>
          <w:bCs/>
          <w:color w:val="444444"/>
          <w:sz w:val="24"/>
          <w:szCs w:val="24"/>
          <w:lang w:eastAsia="ru-RU"/>
        </w:rPr>
        <w:br/>
        <w:t>к постановлению Администрации</w:t>
      </w:r>
      <w:r w:rsidRPr="00E3507A">
        <w:rPr>
          <w:rFonts w:ascii="Times New Roman" w:eastAsia="Times New Roman" w:hAnsi="Times New Roman" w:cs="Times New Roman"/>
          <w:b/>
          <w:bCs/>
          <w:color w:val="444444"/>
          <w:sz w:val="24"/>
          <w:szCs w:val="24"/>
          <w:lang w:eastAsia="ru-RU"/>
        </w:rPr>
        <w:br/>
      </w:r>
    </w:p>
    <w:p w:rsidR="009576A5" w:rsidRPr="00E3507A" w:rsidRDefault="009576A5" w:rsidP="009576A5">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3507A">
        <w:rPr>
          <w:rFonts w:ascii="Times New Roman" w:eastAsia="Times New Roman" w:hAnsi="Times New Roman" w:cs="Times New Roman"/>
          <w:b/>
          <w:bCs/>
          <w:color w:val="444444"/>
          <w:sz w:val="24"/>
          <w:szCs w:val="24"/>
          <w:lang w:eastAsia="ru-RU"/>
        </w:rPr>
        <w:br/>
        <w:t xml:space="preserve">НОРМАТИВНО-ПРАВОВЫЕ АКТЫ ПО СОБЛЮДЕНИЮ ОБЯЗАТЕЛЬНЫХ ТРЕБОВАНИЙ, ПРЕДЪЯВЛЯЕМЫХ ПРИ ПРОВЕДЕНИИ ПРОВЕРОК ЮРИДИЧЕСКИХ ЛИЦ И ИНДИВИДУАЛЬНЫХ ПРЕДПРИНИМАТЕЛЕЙ ПРИ ОСУЩЕСТВЛЕНИИ МУНИЦИПАЛЬНОГО ЖИЛИЩНОГО КОНТРОЛЯ НА ТЕРРИТОРИИ </w:t>
      </w:r>
      <w:r w:rsidR="00E3507A" w:rsidRPr="00E3507A">
        <w:rPr>
          <w:rFonts w:ascii="Times New Roman" w:eastAsia="Times New Roman" w:hAnsi="Times New Roman" w:cs="Times New Roman"/>
          <w:b/>
          <w:bCs/>
          <w:color w:val="444444"/>
          <w:sz w:val="24"/>
          <w:szCs w:val="24"/>
          <w:lang w:eastAsia="ru-RU"/>
        </w:rPr>
        <w:t>КОЛОБОВСКОГО ГОРОДСКОГО ПОСЕЛЕНИЯ</w:t>
      </w:r>
      <w:r w:rsidRPr="00E3507A">
        <w:rPr>
          <w:rFonts w:ascii="Times New Roman" w:eastAsia="Times New Roman" w:hAnsi="Times New Roman" w:cs="Times New Roman"/>
          <w:b/>
          <w:bCs/>
          <w:color w:val="444444"/>
          <w:sz w:val="24"/>
          <w:szCs w:val="24"/>
          <w:lang w:eastAsia="ru-RU"/>
        </w:rPr>
        <w:br/>
      </w:r>
    </w:p>
    <w:tbl>
      <w:tblPr>
        <w:tblW w:w="0" w:type="auto"/>
        <w:tblCellMar>
          <w:left w:w="0" w:type="dxa"/>
          <w:right w:w="0" w:type="dxa"/>
        </w:tblCellMar>
        <w:tblLook w:val="04A0"/>
      </w:tblPr>
      <w:tblGrid>
        <w:gridCol w:w="4805"/>
        <w:gridCol w:w="2218"/>
        <w:gridCol w:w="2033"/>
      </w:tblGrid>
      <w:tr w:rsidR="009576A5" w:rsidRPr="00E3507A" w:rsidTr="009576A5">
        <w:trPr>
          <w:trHeight w:val="12"/>
        </w:trPr>
        <w:tc>
          <w:tcPr>
            <w:tcW w:w="4805" w:type="dxa"/>
            <w:tcBorders>
              <w:top w:val="nil"/>
              <w:left w:val="nil"/>
              <w:bottom w:val="nil"/>
              <w:right w:val="nil"/>
            </w:tcBorders>
            <w:shd w:val="clear" w:color="auto" w:fill="auto"/>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r>
      <w:tr w:rsidR="009576A5" w:rsidRPr="00E3507A" w:rsidTr="009576A5">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jc w:val="center"/>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Законодательство</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jc w:val="center"/>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Требование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jc w:val="center"/>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Ответственность по </w:t>
            </w:r>
            <w:proofErr w:type="spellStart"/>
            <w:r w:rsidR="00320481" w:rsidRPr="00E3507A">
              <w:rPr>
                <w:rFonts w:ascii="Times New Roman" w:eastAsia="Times New Roman" w:hAnsi="Times New Roman" w:cs="Times New Roman"/>
                <w:sz w:val="24"/>
                <w:szCs w:val="24"/>
                <w:lang w:eastAsia="ru-RU"/>
              </w:rPr>
              <w:fldChar w:fldCharType="begin"/>
            </w:r>
            <w:r w:rsidRPr="00E3507A">
              <w:rPr>
                <w:rFonts w:ascii="Times New Roman" w:eastAsia="Times New Roman" w:hAnsi="Times New Roman" w:cs="Times New Roman"/>
                <w:sz w:val="24"/>
                <w:szCs w:val="24"/>
                <w:lang w:eastAsia="ru-RU"/>
              </w:rPr>
              <w:instrText xml:space="preserve"> HYPERLINK "https://docs.cntd.ru/document/901807667" </w:instrText>
            </w:r>
            <w:r w:rsidR="00320481" w:rsidRPr="00E3507A">
              <w:rPr>
                <w:rFonts w:ascii="Times New Roman" w:eastAsia="Times New Roman" w:hAnsi="Times New Roman" w:cs="Times New Roman"/>
                <w:sz w:val="24"/>
                <w:szCs w:val="24"/>
                <w:lang w:eastAsia="ru-RU"/>
              </w:rPr>
              <w:fldChar w:fldCharType="separate"/>
            </w:r>
            <w:r w:rsidRPr="00E3507A">
              <w:rPr>
                <w:rFonts w:ascii="Times New Roman" w:eastAsia="Times New Roman" w:hAnsi="Times New Roman" w:cs="Times New Roman"/>
                <w:color w:val="3451A0"/>
                <w:sz w:val="24"/>
                <w:szCs w:val="24"/>
                <w:u w:val="single"/>
                <w:lang w:eastAsia="ru-RU"/>
              </w:rPr>
              <w:t>КоАП</w:t>
            </w:r>
            <w:proofErr w:type="spellEnd"/>
            <w:r w:rsidRPr="00E3507A">
              <w:rPr>
                <w:rFonts w:ascii="Times New Roman" w:eastAsia="Times New Roman" w:hAnsi="Times New Roman" w:cs="Times New Roman"/>
                <w:color w:val="3451A0"/>
                <w:sz w:val="24"/>
                <w:szCs w:val="24"/>
                <w:u w:val="single"/>
                <w:lang w:eastAsia="ru-RU"/>
              </w:rPr>
              <w:t xml:space="preserve"> РФ</w:t>
            </w:r>
            <w:r w:rsidR="00320481" w:rsidRPr="00E3507A">
              <w:rPr>
                <w:rFonts w:ascii="Times New Roman" w:eastAsia="Times New Roman" w:hAnsi="Times New Roman" w:cs="Times New Roman"/>
                <w:sz w:val="24"/>
                <w:szCs w:val="24"/>
                <w:lang w:eastAsia="ru-RU"/>
              </w:rPr>
              <w:fldChar w:fldCharType="end"/>
            </w:r>
          </w:p>
        </w:tc>
      </w:tr>
      <w:tr w:rsidR="009576A5" w:rsidRPr="00E3507A" w:rsidTr="009576A5">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1" w:anchor="64U0IK" w:history="1">
              <w:r w:rsidR="009576A5" w:rsidRPr="00E3507A">
                <w:rPr>
                  <w:rFonts w:ascii="Times New Roman" w:eastAsia="Times New Roman" w:hAnsi="Times New Roman" w:cs="Times New Roman"/>
                  <w:color w:val="3451A0"/>
                  <w:sz w:val="24"/>
                  <w:szCs w:val="24"/>
                  <w:u w:val="single"/>
                  <w:lang w:eastAsia="ru-RU"/>
                </w:rPr>
                <w:t>Постановление Госстроя Российской Федерации от 27.09.2003 N 170 "Об утверждении Правил и норм технической эксплуатации жилищного фонда"</w:t>
              </w:r>
            </w:hyperlink>
            <w:r w:rsidR="009576A5" w:rsidRPr="00E3507A">
              <w:rPr>
                <w:rFonts w:ascii="Times New Roman" w:eastAsia="Times New Roman" w:hAnsi="Times New Roman" w:cs="Times New Roman"/>
                <w:sz w:val="24"/>
                <w:szCs w:val="24"/>
                <w:lang w:eastAsia="ru-RU"/>
              </w:rPr>
              <w:t>.</w:t>
            </w:r>
          </w:p>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2" w:history="1">
              <w:proofErr w:type="gramStart"/>
              <w:r w:rsidR="009576A5" w:rsidRPr="00E3507A">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roofErr w:type="gramEnd"/>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соблюдение правил содержания и ремонта жилых домов и (или) жилых помещений</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статья 7.22</w:t>
            </w:r>
          </w:p>
        </w:tc>
      </w:tr>
      <w:tr w:rsidR="009576A5" w:rsidRPr="00E3507A" w:rsidTr="009576A5">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3" w:anchor="7D20K3" w:history="1">
              <w:r w:rsidR="009576A5" w:rsidRPr="00E3507A">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hyperlink>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соблюдение нормативов обеспечения населения коммунальными услугами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статья 7.23</w:t>
            </w:r>
          </w:p>
        </w:tc>
      </w:tr>
      <w:tr w:rsidR="009576A5" w:rsidRPr="00E3507A" w:rsidTr="009576A5">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4" w:anchor="7D20K3" w:history="1">
              <w:r w:rsidR="009576A5" w:rsidRPr="00E3507A">
                <w:rPr>
                  <w:rFonts w:ascii="Times New Roman" w:eastAsia="Times New Roman" w:hAnsi="Times New Roman" w:cs="Times New Roman"/>
                  <w:color w:val="3451A0"/>
                  <w:sz w:val="24"/>
                  <w:szCs w:val="24"/>
                  <w:u w:val="single"/>
                  <w:lang w:eastAsia="ru-RU"/>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соблюдение законодательства об энергосбережении и о повышении энергетической эффективности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статья 9.16</w:t>
            </w:r>
          </w:p>
        </w:tc>
      </w:tr>
    </w:tbl>
    <w:p w:rsidR="00E3507A" w:rsidRDefault="009576A5" w:rsidP="009576A5">
      <w:pPr>
        <w:spacing w:after="240" w:line="240" w:lineRule="auto"/>
        <w:jc w:val="right"/>
        <w:textAlignment w:val="baseline"/>
        <w:outlineLvl w:val="1"/>
        <w:rPr>
          <w:rFonts w:ascii="Arial" w:eastAsia="Times New Roman" w:hAnsi="Arial" w:cs="Arial"/>
          <w:b/>
          <w:bCs/>
          <w:color w:val="444444"/>
          <w:sz w:val="19"/>
          <w:szCs w:val="19"/>
          <w:lang w:eastAsia="ru-RU"/>
        </w:rPr>
      </w:pPr>
      <w:r w:rsidRPr="00E3507A">
        <w:rPr>
          <w:rFonts w:ascii="Times New Roman" w:eastAsia="Times New Roman" w:hAnsi="Times New Roman" w:cs="Times New Roman"/>
          <w:b/>
          <w:bCs/>
          <w:color w:val="444444"/>
          <w:sz w:val="24"/>
          <w:szCs w:val="24"/>
          <w:lang w:eastAsia="ru-RU"/>
        </w:rPr>
        <w:br/>
      </w:r>
      <w:r w:rsidRPr="009576A5">
        <w:rPr>
          <w:rFonts w:ascii="Arial" w:eastAsia="Times New Roman" w:hAnsi="Arial" w:cs="Arial"/>
          <w:b/>
          <w:bCs/>
          <w:color w:val="444444"/>
          <w:sz w:val="19"/>
          <w:szCs w:val="19"/>
          <w:lang w:eastAsia="ru-RU"/>
        </w:rPr>
        <w:br/>
      </w: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E3507A" w:rsidRDefault="00E3507A" w:rsidP="009576A5">
      <w:pPr>
        <w:spacing w:after="240" w:line="240" w:lineRule="auto"/>
        <w:jc w:val="right"/>
        <w:textAlignment w:val="baseline"/>
        <w:outlineLvl w:val="1"/>
        <w:rPr>
          <w:rFonts w:ascii="Arial" w:eastAsia="Times New Roman" w:hAnsi="Arial" w:cs="Arial"/>
          <w:b/>
          <w:bCs/>
          <w:color w:val="444444"/>
          <w:sz w:val="19"/>
          <w:szCs w:val="19"/>
          <w:lang w:eastAsia="ru-RU"/>
        </w:rPr>
      </w:pPr>
    </w:p>
    <w:p w:rsidR="009576A5" w:rsidRPr="00E3507A" w:rsidRDefault="009576A5" w:rsidP="009576A5">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E3507A">
        <w:rPr>
          <w:rFonts w:ascii="Times New Roman" w:eastAsia="Times New Roman" w:hAnsi="Times New Roman" w:cs="Times New Roman"/>
          <w:b/>
          <w:bCs/>
          <w:color w:val="444444"/>
          <w:sz w:val="24"/>
          <w:szCs w:val="24"/>
          <w:lang w:eastAsia="ru-RU"/>
        </w:rPr>
        <w:lastRenderedPageBreak/>
        <w:t>Приложение 3</w:t>
      </w:r>
      <w:r w:rsidRPr="00E3507A">
        <w:rPr>
          <w:rFonts w:ascii="Times New Roman" w:eastAsia="Times New Roman" w:hAnsi="Times New Roman" w:cs="Times New Roman"/>
          <w:b/>
          <w:bCs/>
          <w:color w:val="444444"/>
          <w:sz w:val="24"/>
          <w:szCs w:val="24"/>
          <w:lang w:eastAsia="ru-RU"/>
        </w:rPr>
        <w:br/>
        <w:t>к постановлению Администрации</w:t>
      </w:r>
      <w:r w:rsidRPr="00E3507A">
        <w:rPr>
          <w:rFonts w:ascii="Times New Roman" w:eastAsia="Times New Roman" w:hAnsi="Times New Roman" w:cs="Times New Roman"/>
          <w:b/>
          <w:bCs/>
          <w:color w:val="444444"/>
          <w:sz w:val="24"/>
          <w:szCs w:val="24"/>
          <w:lang w:eastAsia="ru-RU"/>
        </w:rPr>
        <w:br/>
      </w:r>
    </w:p>
    <w:p w:rsidR="009576A5" w:rsidRPr="00E3507A" w:rsidRDefault="009576A5" w:rsidP="009576A5">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3507A">
        <w:rPr>
          <w:rFonts w:ascii="Times New Roman" w:eastAsia="Times New Roman" w:hAnsi="Times New Roman" w:cs="Times New Roman"/>
          <w:b/>
          <w:bCs/>
          <w:color w:val="444444"/>
          <w:sz w:val="24"/>
          <w:szCs w:val="24"/>
          <w:lang w:eastAsia="ru-RU"/>
        </w:rPr>
        <w:br/>
        <w:t xml:space="preserve">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НА ТЕРРИТОРИИ </w:t>
      </w:r>
      <w:r w:rsidR="00E3507A" w:rsidRPr="00E3507A">
        <w:rPr>
          <w:rFonts w:ascii="Times New Roman" w:eastAsia="Times New Roman" w:hAnsi="Times New Roman" w:cs="Times New Roman"/>
          <w:b/>
          <w:bCs/>
          <w:color w:val="444444"/>
          <w:sz w:val="24"/>
          <w:szCs w:val="24"/>
          <w:lang w:eastAsia="ru-RU"/>
        </w:rPr>
        <w:t>КОЛОБОВСКОГО ГОРОДСКОГО ПОСЕЛЕНИЯ</w:t>
      </w:r>
      <w:r w:rsidRPr="00E3507A">
        <w:rPr>
          <w:rFonts w:ascii="Times New Roman" w:eastAsia="Times New Roman" w:hAnsi="Times New Roman" w:cs="Times New Roman"/>
          <w:b/>
          <w:bCs/>
          <w:color w:val="444444"/>
          <w:sz w:val="24"/>
          <w:szCs w:val="24"/>
          <w:lang w:eastAsia="ru-RU"/>
        </w:rPr>
        <w:br/>
      </w:r>
    </w:p>
    <w:tbl>
      <w:tblPr>
        <w:tblW w:w="0" w:type="auto"/>
        <w:tblCellMar>
          <w:left w:w="0" w:type="dxa"/>
          <w:right w:w="0" w:type="dxa"/>
        </w:tblCellMar>
        <w:tblLook w:val="04A0"/>
      </w:tblPr>
      <w:tblGrid>
        <w:gridCol w:w="3511"/>
        <w:gridCol w:w="3511"/>
        <w:gridCol w:w="2033"/>
      </w:tblGrid>
      <w:tr w:rsidR="009576A5" w:rsidRPr="00E3507A" w:rsidTr="009576A5">
        <w:trPr>
          <w:trHeight w:val="12"/>
        </w:trPr>
        <w:tc>
          <w:tcPr>
            <w:tcW w:w="3511" w:type="dxa"/>
            <w:tcBorders>
              <w:top w:val="nil"/>
              <w:left w:val="nil"/>
              <w:bottom w:val="nil"/>
              <w:right w:val="nil"/>
            </w:tcBorders>
            <w:shd w:val="clear" w:color="auto" w:fill="auto"/>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shd w:val="clear" w:color="auto" w:fill="auto"/>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r>
      <w:tr w:rsidR="009576A5" w:rsidRPr="00E3507A" w:rsidTr="009576A5">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jc w:val="center"/>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Наименование и реквизиты акта</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jc w:val="center"/>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jc w:val="center"/>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Указание на структурные единицы акта, соблюдение которых оценивается при проведении мероприятий по контролю</w:t>
            </w:r>
          </w:p>
        </w:tc>
      </w:tr>
      <w:tr w:rsidR="009576A5" w:rsidRPr="00E3507A" w:rsidTr="009576A5">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5" w:anchor="7D20K3" w:history="1">
              <w:r w:rsidR="009576A5" w:rsidRPr="00E3507A">
                <w:rPr>
                  <w:rFonts w:ascii="Times New Roman" w:eastAsia="Times New Roman" w:hAnsi="Times New Roman" w:cs="Times New Roman"/>
                  <w:color w:val="3451A0"/>
                  <w:sz w:val="24"/>
                  <w:szCs w:val="24"/>
                  <w:u w:val="single"/>
                  <w:lang w:eastAsia="ru-RU"/>
                </w:rPr>
                <w:t>Жилищный кодекс Российской Федерации от 29.12.2004 N 188-ФЗ</w:t>
              </w:r>
            </w:hyperlink>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Граждане, индивидуальные предприниматели, юридические лица, использующие жилые помещения муниципального жилищного фонда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Статья 20</w:t>
            </w:r>
          </w:p>
        </w:tc>
      </w:tr>
      <w:tr w:rsidR="009576A5" w:rsidRPr="00E3507A" w:rsidTr="009576A5">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6" w:anchor="7D20K3" w:history="1">
              <w:r w:rsidR="009576A5" w:rsidRPr="00E3507A">
                <w:rPr>
                  <w:rFonts w:ascii="Times New Roman" w:eastAsia="Times New Roman" w:hAnsi="Times New Roman" w:cs="Times New Roman"/>
                  <w:color w:val="3451A0"/>
                  <w:sz w:val="24"/>
                  <w:szCs w:val="24"/>
                  <w:u w:val="single"/>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Индивидуальные предприниматели, юридические лица, использующие жилые помещения муниципального жилищного фонда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rPr>
                <w:rFonts w:ascii="Times New Roman" w:eastAsia="Times New Roman" w:hAnsi="Times New Roman" w:cs="Times New Roman"/>
                <w:sz w:val="24"/>
                <w:szCs w:val="24"/>
                <w:lang w:eastAsia="ru-RU"/>
              </w:rPr>
            </w:pPr>
          </w:p>
        </w:tc>
      </w:tr>
      <w:tr w:rsidR="009576A5" w:rsidRPr="00E3507A" w:rsidTr="009576A5">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320481" w:rsidP="009576A5">
            <w:pPr>
              <w:spacing w:after="0" w:line="240" w:lineRule="auto"/>
              <w:textAlignment w:val="baseline"/>
              <w:rPr>
                <w:rFonts w:ascii="Times New Roman" w:eastAsia="Times New Roman" w:hAnsi="Times New Roman" w:cs="Times New Roman"/>
                <w:sz w:val="24"/>
                <w:szCs w:val="24"/>
                <w:lang w:eastAsia="ru-RU"/>
              </w:rPr>
            </w:pPr>
            <w:hyperlink r:id="rId17" w:history="1">
              <w:r w:rsidR="009576A5" w:rsidRPr="00E3507A">
                <w:rPr>
                  <w:rFonts w:ascii="Times New Roman" w:eastAsia="Times New Roman" w:hAnsi="Times New Roman" w:cs="Times New Roman"/>
                  <w:color w:val="3451A0"/>
                  <w:sz w:val="24"/>
                  <w:szCs w:val="24"/>
                  <w:u w:val="single"/>
                  <w:lang w:eastAsia="ru-RU"/>
                </w:rPr>
                <w:t>Федеральный закон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hyperlink>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Граждане, индивидуальные предприниматели, юридические лица, использующие жилые помещения муниципального жилищного фонда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576A5" w:rsidRPr="00E3507A" w:rsidRDefault="009576A5" w:rsidP="009576A5">
            <w:pPr>
              <w:spacing w:after="0" w:line="240" w:lineRule="auto"/>
              <w:textAlignment w:val="baseline"/>
              <w:rPr>
                <w:rFonts w:ascii="Times New Roman" w:eastAsia="Times New Roman" w:hAnsi="Times New Roman" w:cs="Times New Roman"/>
                <w:sz w:val="24"/>
                <w:szCs w:val="24"/>
                <w:lang w:eastAsia="ru-RU"/>
              </w:rPr>
            </w:pPr>
            <w:r w:rsidRPr="00E3507A">
              <w:rPr>
                <w:rFonts w:ascii="Times New Roman" w:eastAsia="Times New Roman" w:hAnsi="Times New Roman" w:cs="Times New Roman"/>
                <w:sz w:val="24"/>
                <w:szCs w:val="24"/>
                <w:lang w:eastAsia="ru-RU"/>
              </w:rPr>
              <w:t>Статья 21</w:t>
            </w:r>
          </w:p>
        </w:tc>
      </w:tr>
    </w:tbl>
    <w:p w:rsidR="00501740" w:rsidRDefault="00501740"/>
    <w:sectPr w:rsidR="00501740" w:rsidSect="00E3507A">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6A5"/>
    <w:rsid w:val="00095EF2"/>
    <w:rsid w:val="00320481"/>
    <w:rsid w:val="003B10F8"/>
    <w:rsid w:val="00501740"/>
    <w:rsid w:val="007F6065"/>
    <w:rsid w:val="008E6BBB"/>
    <w:rsid w:val="009576A5"/>
    <w:rsid w:val="009B3EDB"/>
    <w:rsid w:val="00C424EC"/>
    <w:rsid w:val="00E3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40"/>
  </w:style>
  <w:style w:type="paragraph" w:styleId="2">
    <w:name w:val="heading 2"/>
    <w:basedOn w:val="a"/>
    <w:link w:val="20"/>
    <w:uiPriority w:val="9"/>
    <w:qFormat/>
    <w:rsid w:val="009576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76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6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76A5"/>
    <w:rPr>
      <w:rFonts w:ascii="Times New Roman" w:eastAsia="Times New Roman" w:hAnsi="Times New Roman" w:cs="Times New Roman"/>
      <w:b/>
      <w:bCs/>
      <w:sz w:val="27"/>
      <w:szCs w:val="27"/>
      <w:lang w:eastAsia="ru-RU"/>
    </w:rPr>
  </w:style>
  <w:style w:type="paragraph" w:customStyle="1" w:styleId="formattext">
    <w:name w:val="formattext"/>
    <w:basedOn w:val="a"/>
    <w:rsid w:val="00957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76A5"/>
  </w:style>
  <w:style w:type="character" w:styleId="a3">
    <w:name w:val="Hyperlink"/>
    <w:basedOn w:val="a0"/>
    <w:uiPriority w:val="99"/>
    <w:semiHidden/>
    <w:unhideWhenUsed/>
    <w:rsid w:val="009576A5"/>
    <w:rPr>
      <w:color w:val="0000FF"/>
      <w:u w:val="single"/>
    </w:rPr>
  </w:style>
  <w:style w:type="paragraph" w:customStyle="1" w:styleId="headertext">
    <w:name w:val="headertext"/>
    <w:basedOn w:val="a"/>
    <w:rsid w:val="0095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9B3EDB"/>
    <w:pPr>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 Знак"/>
    <w:basedOn w:val="a0"/>
    <w:link w:val="a4"/>
    <w:rsid w:val="009B3EDB"/>
    <w:rPr>
      <w:rFonts w:ascii="Times New Roman" w:eastAsia="Times New Roman" w:hAnsi="Times New Roman" w:cs="Times New Roman"/>
      <w:b/>
      <w:bCs/>
      <w:sz w:val="24"/>
      <w:szCs w:val="24"/>
      <w:lang w:eastAsia="ru-RU"/>
    </w:rPr>
  </w:style>
  <w:style w:type="paragraph" w:styleId="a6">
    <w:name w:val="List Paragraph"/>
    <w:basedOn w:val="a"/>
    <w:uiPriority w:val="34"/>
    <w:qFormat/>
    <w:rsid w:val="009B3EDB"/>
    <w:pPr>
      <w:ind w:left="720"/>
      <w:contextualSpacing/>
    </w:pPr>
  </w:style>
</w:styles>
</file>

<file path=word/webSettings.xml><?xml version="1.0" encoding="utf-8"?>
<w:webSettings xmlns:r="http://schemas.openxmlformats.org/officeDocument/2006/relationships" xmlns:w="http://schemas.openxmlformats.org/wordprocessingml/2006/main">
  <w:divs>
    <w:div w:id="1128862125">
      <w:bodyDiv w:val="1"/>
      <w:marLeft w:val="0"/>
      <w:marRight w:val="0"/>
      <w:marTop w:val="0"/>
      <w:marBottom w:val="0"/>
      <w:divBdr>
        <w:top w:val="none" w:sz="0" w:space="0" w:color="auto"/>
        <w:left w:val="none" w:sz="0" w:space="0" w:color="auto"/>
        <w:bottom w:val="none" w:sz="0" w:space="0" w:color="auto"/>
        <w:right w:val="none" w:sz="0" w:space="0" w:color="auto"/>
      </w:divBdr>
      <w:divsChild>
        <w:div w:id="829712962">
          <w:marLeft w:val="0"/>
          <w:marRight w:val="0"/>
          <w:marTop w:val="0"/>
          <w:marBottom w:val="0"/>
          <w:divBdr>
            <w:top w:val="none" w:sz="0" w:space="0" w:color="auto"/>
            <w:left w:val="none" w:sz="0" w:space="0" w:color="auto"/>
            <w:bottom w:val="none" w:sz="0" w:space="0" w:color="auto"/>
            <w:right w:val="none" w:sz="0" w:space="0" w:color="auto"/>
          </w:divBdr>
          <w:divsChild>
            <w:div w:id="1398474437">
              <w:marLeft w:val="0"/>
              <w:marRight w:val="0"/>
              <w:marTop w:val="0"/>
              <w:marBottom w:val="0"/>
              <w:divBdr>
                <w:top w:val="none" w:sz="0" w:space="0" w:color="auto"/>
                <w:left w:val="none" w:sz="0" w:space="0" w:color="auto"/>
                <w:bottom w:val="none" w:sz="0" w:space="0" w:color="auto"/>
                <w:right w:val="none" w:sz="0" w:space="0" w:color="auto"/>
              </w:divBdr>
              <w:divsChild>
                <w:div w:id="109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290">
          <w:marLeft w:val="0"/>
          <w:marRight w:val="0"/>
          <w:marTop w:val="0"/>
          <w:marBottom w:val="0"/>
          <w:divBdr>
            <w:top w:val="none" w:sz="0" w:space="0" w:color="auto"/>
            <w:left w:val="none" w:sz="0" w:space="0" w:color="auto"/>
            <w:bottom w:val="none" w:sz="0" w:space="0" w:color="auto"/>
            <w:right w:val="none" w:sz="0" w:space="0" w:color="auto"/>
          </w:divBdr>
          <w:divsChild>
            <w:div w:id="715011501">
              <w:marLeft w:val="0"/>
              <w:marRight w:val="0"/>
              <w:marTop w:val="0"/>
              <w:marBottom w:val="0"/>
              <w:divBdr>
                <w:top w:val="none" w:sz="0" w:space="0" w:color="auto"/>
                <w:left w:val="none" w:sz="0" w:space="0" w:color="auto"/>
                <w:bottom w:val="none" w:sz="0" w:space="0" w:color="auto"/>
                <w:right w:val="none" w:sz="0" w:space="0" w:color="auto"/>
              </w:divBdr>
              <w:divsChild>
                <w:div w:id="2117291328">
                  <w:marLeft w:val="0"/>
                  <w:marRight w:val="0"/>
                  <w:marTop w:val="0"/>
                  <w:marBottom w:val="0"/>
                  <w:divBdr>
                    <w:top w:val="none" w:sz="0" w:space="0" w:color="auto"/>
                    <w:left w:val="none" w:sz="0" w:space="0" w:color="auto"/>
                    <w:bottom w:val="none" w:sz="0" w:space="0" w:color="auto"/>
                    <w:right w:val="none" w:sz="0" w:space="0" w:color="auto"/>
                  </w:divBdr>
                  <w:divsChild>
                    <w:div w:id="66269410">
                      <w:marLeft w:val="0"/>
                      <w:marRight w:val="0"/>
                      <w:marTop w:val="0"/>
                      <w:marBottom w:val="0"/>
                      <w:divBdr>
                        <w:top w:val="none" w:sz="0" w:space="0" w:color="auto"/>
                        <w:left w:val="none" w:sz="0" w:space="0" w:color="auto"/>
                        <w:bottom w:val="none" w:sz="0" w:space="0" w:color="auto"/>
                        <w:right w:val="none" w:sz="0" w:space="0" w:color="auto"/>
                      </w:divBdr>
                    </w:div>
                    <w:div w:id="17760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91737" TargetMode="External"/><Relationship Id="rId13" Type="http://schemas.openxmlformats.org/officeDocument/2006/relationships/hyperlink" Target="https://docs.cntd.ru/document/90228003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1919946" TargetMode="External"/><Relationship Id="rId12" Type="http://schemas.openxmlformats.org/officeDocument/2006/relationships/hyperlink" Target="https://docs.cntd.ru/document/901991977" TargetMode="External"/><Relationship Id="rId17" Type="http://schemas.openxmlformats.org/officeDocument/2006/relationships/hyperlink" Target="https://docs.cntd.ru/document/902353938" TargetMode="External"/><Relationship Id="rId2" Type="http://schemas.openxmlformats.org/officeDocument/2006/relationships/settings" Target="settings.xml"/><Relationship Id="rId16" Type="http://schemas.openxmlformats.org/officeDocument/2006/relationships/hyperlink" Target="https://docs.cntd.ru/document/902135756" TargetMode="External"/><Relationship Id="rId1" Type="http://schemas.openxmlformats.org/officeDocument/2006/relationships/styles" Target="styles.xml"/><Relationship Id="rId6" Type="http://schemas.openxmlformats.org/officeDocument/2006/relationships/hyperlink" Target="http://pravo-search.minjust.ru:8080/bigs/showDocument.html?id=EE35B171-7EB7-4CB6-8EED-AD96663E9D9C" TargetMode="External"/><Relationship Id="rId11" Type="http://schemas.openxmlformats.org/officeDocument/2006/relationships/hyperlink" Target="https://docs.cntd.ru/document/901877221" TargetMode="External"/><Relationship Id="rId5" Type="http://schemas.openxmlformats.org/officeDocument/2006/relationships/hyperlink" Target="https://docs.cntd.ru/document/902135756" TargetMode="External"/><Relationship Id="rId15" Type="http://schemas.openxmlformats.org/officeDocument/2006/relationships/hyperlink" Target="https://docs.cntd.ru/document/901919946" TargetMode="External"/><Relationship Id="rId10" Type="http://schemas.openxmlformats.org/officeDocument/2006/relationships/hyperlink" Target="https://docs.cntd.ru/document/901807667" TargetMode="External"/><Relationship Id="rId19" Type="http://schemas.openxmlformats.org/officeDocument/2006/relationships/theme" Target="theme/theme1.xml"/><Relationship Id="rId4" Type="http://schemas.openxmlformats.org/officeDocument/2006/relationships/hyperlink" Target="https://docs.cntd.ru/document/901919946" TargetMode="External"/><Relationship Id="rId9" Type="http://schemas.openxmlformats.org/officeDocument/2006/relationships/hyperlink" Target="https://docs.cntd.ru/document/902135756" TargetMode="External"/><Relationship Id="rId14" Type="http://schemas.openxmlformats.org/officeDocument/2006/relationships/hyperlink" Target="https://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20890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cp:lastPrinted>2022-11-18T06:13:00Z</cp:lastPrinted>
  <dcterms:created xsi:type="dcterms:W3CDTF">2022-10-05T06:40:00Z</dcterms:created>
  <dcterms:modified xsi:type="dcterms:W3CDTF">2022-11-18T10:04:00Z</dcterms:modified>
</cp:coreProperties>
</file>