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4AD" w:rsidRDefault="002144AD" w:rsidP="005E3465">
      <w:pPr>
        <w:jc w:val="center"/>
      </w:pPr>
      <w:r>
        <w:rPr>
          <w:b/>
          <w:bCs/>
          <w:sz w:val="28"/>
          <w:szCs w:val="28"/>
        </w:rPr>
        <w:t>РОССИЙСКАЯ ФЕДЕРАЦИЯ</w:t>
      </w:r>
    </w:p>
    <w:p w:rsidR="002144AD" w:rsidRPr="00217AB2" w:rsidRDefault="002144AD" w:rsidP="005E3465">
      <w:pPr>
        <w:pStyle w:val="BodyText"/>
        <w:jc w:val="center"/>
        <w:rPr>
          <w:sz w:val="28"/>
          <w:szCs w:val="28"/>
        </w:rPr>
      </w:pPr>
      <w:r w:rsidRPr="00217AB2">
        <w:rPr>
          <w:sz w:val="28"/>
          <w:szCs w:val="28"/>
        </w:rPr>
        <w:t>АДМИНИСТРАЦИЯ КОЛОБОВСКОГО  ГОРОДСКОГО  ПОСЕЛЕНИЯ</w:t>
      </w:r>
      <w:r w:rsidRPr="00217AB2">
        <w:rPr>
          <w:sz w:val="28"/>
          <w:szCs w:val="28"/>
        </w:rPr>
        <w:br/>
        <w:t>ШУЙСКОГО МУНИЦИПАЛЬНОГО РАЙОНА</w:t>
      </w:r>
      <w:r w:rsidRPr="00217AB2">
        <w:rPr>
          <w:sz w:val="28"/>
          <w:szCs w:val="28"/>
        </w:rPr>
        <w:br/>
        <w:t>ИВАНОВСКОЙ ОБЛАСТИ</w:t>
      </w:r>
    </w:p>
    <w:p w:rsidR="002144AD" w:rsidRDefault="002144AD" w:rsidP="005E3465">
      <w:pPr>
        <w:pStyle w:val="BodyText"/>
        <w:pBdr>
          <w:bottom w:val="single" w:sz="12" w:space="1" w:color="auto"/>
        </w:pBdr>
        <w:jc w:val="center"/>
      </w:pPr>
      <w:r>
        <w:t>155933 Ивановская обл. Шуйский мун. район пос. Колобово ул.1 Фабричная д. 35</w:t>
      </w:r>
    </w:p>
    <w:p w:rsidR="002144AD" w:rsidRPr="00217AB2" w:rsidRDefault="002144AD" w:rsidP="005E3465">
      <w:pPr>
        <w:pStyle w:val="BodyText"/>
        <w:jc w:val="center"/>
        <w:rPr>
          <w:sz w:val="28"/>
          <w:szCs w:val="28"/>
        </w:rPr>
      </w:pPr>
      <w:r w:rsidRPr="00217AB2">
        <w:rPr>
          <w:sz w:val="28"/>
          <w:szCs w:val="28"/>
        </w:rPr>
        <w:t>ПОСТАНОВЛЕНИЕ</w:t>
      </w:r>
    </w:p>
    <w:p w:rsidR="002144AD" w:rsidRPr="00217AB2" w:rsidRDefault="002144AD" w:rsidP="005E3465">
      <w:pPr>
        <w:pStyle w:val="BodyText"/>
        <w:jc w:val="center"/>
        <w:rPr>
          <w:sz w:val="28"/>
          <w:szCs w:val="28"/>
        </w:rPr>
      </w:pPr>
      <w:r w:rsidRPr="00217AB2">
        <w:rPr>
          <w:sz w:val="28"/>
          <w:szCs w:val="28"/>
        </w:rPr>
        <w:t>АДМИНИСТРАЦИИ КОЛОБОВСКОГО ГОРОДСКОГО ПОСЕЛЕНИЯ</w:t>
      </w:r>
    </w:p>
    <w:p w:rsidR="002144AD" w:rsidRDefault="002144AD" w:rsidP="005E3465">
      <w:pPr>
        <w:pStyle w:val="BodyText"/>
        <w:jc w:val="center"/>
      </w:pPr>
    </w:p>
    <w:p w:rsidR="002144AD" w:rsidRDefault="002144AD" w:rsidP="005E3465">
      <w:pPr>
        <w:pStyle w:val="BodyText"/>
        <w:jc w:val="center"/>
      </w:pPr>
      <w:r>
        <w:t>от 17.09.2015года  № 185</w:t>
      </w:r>
    </w:p>
    <w:p w:rsidR="002144AD" w:rsidRDefault="002144AD" w:rsidP="005E3465">
      <w:pPr>
        <w:pStyle w:val="BodyText"/>
        <w:jc w:val="center"/>
      </w:pPr>
      <w:r>
        <w:t>пос. Колобово</w:t>
      </w:r>
    </w:p>
    <w:p w:rsidR="002144AD" w:rsidRDefault="002144AD" w:rsidP="005E3465">
      <w:pPr>
        <w:pStyle w:val="BodyText"/>
        <w:jc w:val="center"/>
      </w:pPr>
    </w:p>
    <w:p w:rsidR="002144AD" w:rsidRPr="00D44D8F" w:rsidRDefault="002144AD" w:rsidP="005E3465">
      <w:pPr>
        <w:widowControl w:val="0"/>
        <w:autoSpaceDE w:val="0"/>
        <w:autoSpaceDN w:val="0"/>
        <w:jc w:val="both"/>
        <w:rPr>
          <w:b/>
          <w:bCs/>
          <w:sz w:val="28"/>
          <w:szCs w:val="28"/>
        </w:rPr>
      </w:pPr>
      <w:r w:rsidRPr="00D44D8F">
        <w:rPr>
          <w:b/>
          <w:bCs/>
          <w:sz w:val="28"/>
          <w:szCs w:val="28"/>
        </w:rPr>
        <w:t>О порядке формирования муниципального задания на оказание муниципальных услуг (выполнение работ) в отношении муниципальных учреждений</w:t>
      </w:r>
      <w:r>
        <w:rPr>
          <w:b/>
          <w:bCs/>
          <w:sz w:val="28"/>
          <w:szCs w:val="28"/>
        </w:rPr>
        <w:t xml:space="preserve"> Колобовского городского поселения </w:t>
      </w:r>
      <w:r w:rsidRPr="00D44D8F">
        <w:rPr>
          <w:b/>
          <w:bCs/>
          <w:sz w:val="28"/>
          <w:szCs w:val="28"/>
        </w:rPr>
        <w:t>и финансового обеспечения выполнения муниципального задания</w:t>
      </w: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firstLine="540"/>
        <w:jc w:val="both"/>
        <w:rPr>
          <w:sz w:val="28"/>
          <w:szCs w:val="28"/>
        </w:rPr>
      </w:pPr>
      <w:r w:rsidRPr="00D44D8F">
        <w:rPr>
          <w:sz w:val="28"/>
          <w:szCs w:val="28"/>
        </w:rPr>
        <w:t xml:space="preserve">В соответствии с </w:t>
      </w:r>
      <w:hyperlink r:id="rId5" w:history="1">
        <w:r w:rsidRPr="00D44D8F">
          <w:rPr>
            <w:sz w:val="28"/>
            <w:szCs w:val="28"/>
          </w:rPr>
          <w:t>пунктами 3</w:t>
        </w:r>
      </w:hyperlink>
      <w:r w:rsidRPr="00D44D8F">
        <w:rPr>
          <w:sz w:val="28"/>
          <w:szCs w:val="28"/>
        </w:rPr>
        <w:t xml:space="preserve"> и </w:t>
      </w:r>
      <w:hyperlink r:id="rId6" w:history="1">
        <w:r w:rsidRPr="00D44D8F">
          <w:rPr>
            <w:sz w:val="28"/>
            <w:szCs w:val="28"/>
          </w:rPr>
          <w:t>4 статьи 69.2</w:t>
        </w:r>
      </w:hyperlink>
      <w:r w:rsidRPr="00D44D8F">
        <w:rPr>
          <w:sz w:val="28"/>
          <w:szCs w:val="28"/>
        </w:rPr>
        <w:t xml:space="preserve"> Бюджетного кодекса Российской Федерации, </w:t>
      </w:r>
      <w:hyperlink r:id="rId7" w:history="1">
        <w:r w:rsidRPr="00D44D8F">
          <w:rPr>
            <w:sz w:val="28"/>
            <w:szCs w:val="28"/>
          </w:rPr>
          <w:t>подпунктом 1 пункта 7 статьи 9.2</w:t>
        </w:r>
      </w:hyperlink>
      <w:r w:rsidRPr="00D44D8F">
        <w:rPr>
          <w:sz w:val="28"/>
          <w:szCs w:val="28"/>
        </w:rPr>
        <w:t xml:space="preserve"> Федерального закона "О некоммерческих организациях" и </w:t>
      </w:r>
      <w:hyperlink r:id="rId8" w:history="1">
        <w:r w:rsidRPr="00D44D8F">
          <w:rPr>
            <w:sz w:val="28"/>
            <w:szCs w:val="28"/>
          </w:rPr>
          <w:t>частью 5 статьи 4</w:t>
        </w:r>
      </w:hyperlink>
      <w:r w:rsidRPr="00D44D8F">
        <w:rPr>
          <w:sz w:val="28"/>
          <w:szCs w:val="28"/>
        </w:rPr>
        <w:t xml:space="preserve"> Федерального закона "Об автономных учреждениях":</w:t>
      </w:r>
    </w:p>
    <w:p w:rsidR="002144AD" w:rsidRDefault="002144AD" w:rsidP="005E3465">
      <w:pPr>
        <w:widowControl w:val="0"/>
        <w:numPr>
          <w:ilvl w:val="0"/>
          <w:numId w:val="1"/>
        </w:numPr>
        <w:autoSpaceDE w:val="0"/>
        <w:autoSpaceDN w:val="0"/>
        <w:ind w:left="0" w:right="-284" w:firstLine="540"/>
        <w:jc w:val="both"/>
        <w:rPr>
          <w:sz w:val="28"/>
          <w:szCs w:val="28"/>
        </w:rPr>
      </w:pPr>
      <w:r w:rsidRPr="00D44D8F">
        <w:rPr>
          <w:sz w:val="28"/>
          <w:szCs w:val="28"/>
        </w:rPr>
        <w:t xml:space="preserve">Утвердить </w:t>
      </w:r>
      <w:hyperlink w:anchor="P44" w:history="1">
        <w:r w:rsidRPr="00D44D8F">
          <w:rPr>
            <w:sz w:val="28"/>
            <w:szCs w:val="28"/>
          </w:rPr>
          <w:t>Положение</w:t>
        </w:r>
      </w:hyperlink>
      <w:r w:rsidRPr="00D44D8F">
        <w:rPr>
          <w:sz w:val="28"/>
          <w:szCs w:val="28"/>
        </w:rPr>
        <w:t xml:space="preserve"> о формировании муниципального задания на оказание муниципальных услуг (выполнение работ) в отношении муниципальных учреждений</w:t>
      </w:r>
      <w:r>
        <w:rPr>
          <w:sz w:val="28"/>
          <w:szCs w:val="28"/>
        </w:rPr>
        <w:t xml:space="preserve"> Колобовского городского поселения</w:t>
      </w:r>
      <w:r w:rsidRPr="00D44D8F">
        <w:rPr>
          <w:sz w:val="28"/>
          <w:szCs w:val="28"/>
        </w:rPr>
        <w:t xml:space="preserve"> и финансовом обеспечении выполнения муниципального задания </w:t>
      </w:r>
      <w:r>
        <w:rPr>
          <w:sz w:val="28"/>
          <w:szCs w:val="28"/>
        </w:rPr>
        <w:t>(приложение 1)</w:t>
      </w:r>
      <w:r w:rsidRPr="00D44D8F">
        <w:rPr>
          <w:sz w:val="28"/>
          <w:szCs w:val="28"/>
        </w:rPr>
        <w:t>.</w:t>
      </w:r>
    </w:p>
    <w:p w:rsidR="002144AD" w:rsidRDefault="002144AD" w:rsidP="005E3465">
      <w:pPr>
        <w:widowControl w:val="0"/>
        <w:numPr>
          <w:ilvl w:val="0"/>
          <w:numId w:val="1"/>
        </w:numPr>
        <w:autoSpaceDE w:val="0"/>
        <w:autoSpaceDN w:val="0"/>
        <w:ind w:left="0" w:right="-284" w:firstLine="540"/>
        <w:jc w:val="both"/>
        <w:rPr>
          <w:sz w:val="28"/>
          <w:szCs w:val="28"/>
        </w:rPr>
      </w:pPr>
      <w:r>
        <w:rPr>
          <w:sz w:val="28"/>
          <w:szCs w:val="28"/>
        </w:rPr>
        <w:t xml:space="preserve"> Утвердить примерную форму соглашения о порядке и условия  предоставления субсидии на финансовое обеспечение выполнения муниципального  задания на оказание муниципальных услуг (выполнение работ) (приложение 2).</w:t>
      </w:r>
    </w:p>
    <w:p w:rsidR="002144AD" w:rsidRDefault="002144AD" w:rsidP="005E3465">
      <w:pPr>
        <w:widowControl w:val="0"/>
        <w:autoSpaceDE w:val="0"/>
        <w:autoSpaceDN w:val="0"/>
        <w:ind w:right="-284" w:firstLine="540"/>
        <w:jc w:val="both"/>
        <w:rPr>
          <w:sz w:val="28"/>
          <w:szCs w:val="28"/>
        </w:rPr>
      </w:pPr>
      <w:r>
        <w:rPr>
          <w:sz w:val="28"/>
          <w:szCs w:val="28"/>
        </w:rPr>
        <w:t>3</w:t>
      </w:r>
      <w:r w:rsidRPr="00D44D8F">
        <w:rPr>
          <w:sz w:val="28"/>
          <w:szCs w:val="28"/>
        </w:rPr>
        <w:t>. Контроль за исполнением настоящего постановления возложить на заместителя главы администрации</w:t>
      </w:r>
      <w:r>
        <w:rPr>
          <w:sz w:val="28"/>
          <w:szCs w:val="28"/>
        </w:rPr>
        <w:t>, начальника отдела финансово-экономической деятельности Акифьеву Е.В.</w:t>
      </w:r>
      <w:r w:rsidRPr="00D44D8F">
        <w:rPr>
          <w:sz w:val="28"/>
          <w:szCs w:val="28"/>
        </w:rPr>
        <w:t xml:space="preserve"> </w:t>
      </w:r>
    </w:p>
    <w:p w:rsidR="002144AD" w:rsidRPr="00D44D8F" w:rsidRDefault="002144AD" w:rsidP="005E3465">
      <w:pPr>
        <w:widowControl w:val="0"/>
        <w:autoSpaceDE w:val="0"/>
        <w:autoSpaceDN w:val="0"/>
        <w:ind w:right="-284" w:firstLine="540"/>
        <w:jc w:val="both"/>
        <w:rPr>
          <w:sz w:val="28"/>
          <w:szCs w:val="28"/>
        </w:rPr>
      </w:pPr>
      <w:r>
        <w:rPr>
          <w:sz w:val="28"/>
          <w:szCs w:val="28"/>
        </w:rPr>
        <w:t>5</w:t>
      </w:r>
      <w:r w:rsidRPr="00D44D8F">
        <w:rPr>
          <w:sz w:val="28"/>
          <w:szCs w:val="28"/>
        </w:rPr>
        <w:t>. Настоящее постановление вступает в силу с 1 января 2016 г.</w:t>
      </w:r>
    </w:p>
    <w:p w:rsidR="002144AD" w:rsidRPr="00D44D8F" w:rsidRDefault="002144AD" w:rsidP="005E3465">
      <w:pPr>
        <w:widowControl w:val="0"/>
        <w:autoSpaceDE w:val="0"/>
        <w:autoSpaceDN w:val="0"/>
        <w:ind w:right="-284" w:firstLine="540"/>
        <w:jc w:val="both"/>
        <w:rPr>
          <w:sz w:val="28"/>
          <w:szCs w:val="28"/>
        </w:rPr>
      </w:pPr>
      <w:bookmarkStart w:id="0" w:name="P23"/>
      <w:bookmarkEnd w:id="0"/>
      <w:r>
        <w:rPr>
          <w:sz w:val="28"/>
          <w:szCs w:val="28"/>
        </w:rPr>
        <w:t>6</w:t>
      </w:r>
      <w:r w:rsidRPr="00D44D8F">
        <w:rPr>
          <w:sz w:val="28"/>
          <w:szCs w:val="28"/>
        </w:rPr>
        <w:t xml:space="preserve">. Действие </w:t>
      </w:r>
      <w:hyperlink w:anchor="P82" w:history="1">
        <w:r w:rsidRPr="00D44D8F">
          <w:rPr>
            <w:sz w:val="28"/>
            <w:szCs w:val="28"/>
          </w:rPr>
          <w:t>пункта 10</w:t>
        </w:r>
      </w:hyperlink>
      <w:r w:rsidRPr="00D44D8F">
        <w:rPr>
          <w:sz w:val="28"/>
          <w:szCs w:val="28"/>
        </w:rPr>
        <w:t xml:space="preserve"> (за исключением нормативных затрат, связанных с выполнением работ в рамках муниципального задания), </w:t>
      </w:r>
      <w:hyperlink w:anchor="P87" w:history="1">
        <w:r w:rsidRPr="00D44D8F">
          <w:rPr>
            <w:sz w:val="28"/>
            <w:szCs w:val="28"/>
          </w:rPr>
          <w:t>пункта 11</w:t>
        </w:r>
      </w:hyperlink>
      <w:r w:rsidRPr="00D44D8F">
        <w:rPr>
          <w:sz w:val="28"/>
          <w:szCs w:val="28"/>
        </w:rPr>
        <w:t xml:space="preserve"> (за исключением </w:t>
      </w:r>
      <w:hyperlink w:anchor="P94" w:history="1">
        <w:r w:rsidRPr="00D44D8F">
          <w:rPr>
            <w:sz w:val="28"/>
            <w:szCs w:val="28"/>
          </w:rPr>
          <w:t>абзаца второго</w:t>
        </w:r>
      </w:hyperlink>
      <w:r w:rsidRPr="00D44D8F">
        <w:rPr>
          <w:sz w:val="28"/>
          <w:szCs w:val="28"/>
        </w:rPr>
        <w:t xml:space="preserve"> в части нормативных затрат, связанных с выполнением работ в рамках муниципального задания, и </w:t>
      </w:r>
      <w:hyperlink w:anchor="P103" w:history="1">
        <w:r w:rsidRPr="00D44D8F">
          <w:rPr>
            <w:sz w:val="28"/>
            <w:szCs w:val="28"/>
          </w:rPr>
          <w:t>абзаца шестого</w:t>
        </w:r>
      </w:hyperlink>
      <w:r w:rsidRPr="00D44D8F">
        <w:rPr>
          <w:sz w:val="28"/>
          <w:szCs w:val="28"/>
        </w:rPr>
        <w:t xml:space="preserve">), </w:t>
      </w:r>
      <w:hyperlink w:anchor="P115" w:history="1">
        <w:r w:rsidRPr="00D44D8F">
          <w:rPr>
            <w:sz w:val="28"/>
            <w:szCs w:val="28"/>
          </w:rPr>
          <w:t>пунктов 12</w:t>
        </w:r>
      </w:hyperlink>
      <w:r w:rsidRPr="00D44D8F">
        <w:rPr>
          <w:sz w:val="28"/>
          <w:szCs w:val="28"/>
        </w:rPr>
        <w:t xml:space="preserve"> - </w:t>
      </w:r>
      <w:hyperlink w:anchor="P151" w:history="1">
        <w:r w:rsidRPr="00D44D8F">
          <w:rPr>
            <w:sz w:val="28"/>
            <w:szCs w:val="28"/>
          </w:rPr>
          <w:t>17</w:t>
        </w:r>
      </w:hyperlink>
      <w:r w:rsidRPr="00D44D8F">
        <w:rPr>
          <w:sz w:val="28"/>
          <w:szCs w:val="28"/>
        </w:rPr>
        <w:t xml:space="preserve">, </w:t>
      </w:r>
      <w:hyperlink w:anchor="P159" w:history="1">
        <w:r w:rsidRPr="00D44D8F">
          <w:rPr>
            <w:sz w:val="28"/>
            <w:szCs w:val="28"/>
          </w:rPr>
          <w:t>пункта 18</w:t>
        </w:r>
      </w:hyperlink>
      <w:r w:rsidRPr="00D44D8F">
        <w:rPr>
          <w:sz w:val="28"/>
          <w:szCs w:val="28"/>
        </w:rPr>
        <w:t xml:space="preserve"> (за исключением </w:t>
      </w:r>
      <w:hyperlink w:anchor="P167" w:history="1">
        <w:r w:rsidRPr="00D44D8F">
          <w:rPr>
            <w:sz w:val="28"/>
            <w:szCs w:val="28"/>
          </w:rPr>
          <w:t>подпункта "г"</w:t>
        </w:r>
      </w:hyperlink>
      <w:r w:rsidRPr="00D44D8F">
        <w:rPr>
          <w:sz w:val="28"/>
          <w:szCs w:val="28"/>
        </w:rPr>
        <w:t xml:space="preserve">), </w:t>
      </w:r>
      <w:hyperlink w:anchor="P176" w:history="1">
        <w:r w:rsidRPr="00D44D8F">
          <w:rPr>
            <w:sz w:val="28"/>
            <w:szCs w:val="28"/>
          </w:rPr>
          <w:t>пунктов 19</w:t>
        </w:r>
      </w:hyperlink>
      <w:r w:rsidRPr="00D44D8F">
        <w:rPr>
          <w:sz w:val="28"/>
          <w:szCs w:val="28"/>
        </w:rPr>
        <w:t xml:space="preserve"> - </w:t>
      </w:r>
      <w:hyperlink w:anchor="P213" w:history="1">
        <w:r w:rsidRPr="00D44D8F">
          <w:rPr>
            <w:sz w:val="28"/>
            <w:szCs w:val="28"/>
          </w:rPr>
          <w:t>24</w:t>
        </w:r>
      </w:hyperlink>
      <w:r w:rsidRPr="00D44D8F">
        <w:rPr>
          <w:sz w:val="28"/>
          <w:szCs w:val="28"/>
        </w:rPr>
        <w:t xml:space="preserve">, 29 - </w:t>
      </w:r>
      <w:hyperlink w:anchor="P290" w:history="1">
        <w:r w:rsidRPr="00D44D8F">
          <w:rPr>
            <w:sz w:val="28"/>
            <w:szCs w:val="28"/>
          </w:rPr>
          <w:t>33</w:t>
        </w:r>
      </w:hyperlink>
      <w:r w:rsidRPr="00D44D8F">
        <w:rPr>
          <w:sz w:val="28"/>
          <w:szCs w:val="28"/>
        </w:rPr>
        <w:t xml:space="preserve"> Положения и </w:t>
      </w:r>
      <w:hyperlink w:anchor="P344" w:history="1">
        <w:r w:rsidRPr="00D44D8F">
          <w:rPr>
            <w:sz w:val="28"/>
            <w:szCs w:val="28"/>
          </w:rPr>
          <w:t>приложения N 1</w:t>
        </w:r>
      </w:hyperlink>
      <w:r w:rsidRPr="00D44D8F">
        <w:rPr>
          <w:sz w:val="28"/>
          <w:szCs w:val="28"/>
        </w:rPr>
        <w:t xml:space="preserve"> к Положению распространяется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год и на плановый период 2017 и 2018 годов.</w:t>
      </w:r>
    </w:p>
    <w:p w:rsidR="002144AD" w:rsidRPr="00D44D8F" w:rsidRDefault="002144AD" w:rsidP="005E3465">
      <w:pPr>
        <w:widowControl w:val="0"/>
        <w:autoSpaceDE w:val="0"/>
        <w:autoSpaceDN w:val="0"/>
        <w:ind w:right="-284" w:firstLine="540"/>
        <w:jc w:val="both"/>
        <w:rPr>
          <w:sz w:val="28"/>
          <w:szCs w:val="28"/>
        </w:rPr>
      </w:pPr>
      <w:bookmarkStart w:id="1" w:name="P24"/>
      <w:bookmarkEnd w:id="1"/>
      <w:r>
        <w:rPr>
          <w:sz w:val="28"/>
          <w:szCs w:val="28"/>
        </w:rPr>
        <w:t>7</w:t>
      </w:r>
      <w:r w:rsidRPr="00D44D8F">
        <w:rPr>
          <w:sz w:val="28"/>
          <w:szCs w:val="28"/>
        </w:rPr>
        <w:t xml:space="preserve">. </w:t>
      </w:r>
      <w:hyperlink w:anchor="P82" w:history="1">
        <w:r w:rsidRPr="00D44D8F">
          <w:rPr>
            <w:sz w:val="28"/>
            <w:szCs w:val="28"/>
          </w:rPr>
          <w:t>Пункт 10</w:t>
        </w:r>
      </w:hyperlink>
      <w:r w:rsidRPr="00D44D8F">
        <w:rPr>
          <w:sz w:val="28"/>
          <w:szCs w:val="28"/>
        </w:rPr>
        <w:t xml:space="preserve">, </w:t>
      </w:r>
      <w:hyperlink w:anchor="P94" w:history="1">
        <w:r w:rsidRPr="00D44D8F">
          <w:rPr>
            <w:sz w:val="28"/>
            <w:szCs w:val="28"/>
          </w:rPr>
          <w:t>абзацы второй</w:t>
        </w:r>
      </w:hyperlink>
      <w:r w:rsidRPr="00D44D8F">
        <w:rPr>
          <w:sz w:val="28"/>
          <w:szCs w:val="28"/>
        </w:rPr>
        <w:t xml:space="preserve"> и </w:t>
      </w:r>
      <w:hyperlink w:anchor="P103" w:history="1">
        <w:r w:rsidRPr="00D44D8F">
          <w:rPr>
            <w:sz w:val="28"/>
            <w:szCs w:val="28"/>
          </w:rPr>
          <w:t>шестой пункта 11</w:t>
        </w:r>
      </w:hyperlink>
      <w:r w:rsidRPr="00D44D8F">
        <w:rPr>
          <w:sz w:val="28"/>
          <w:szCs w:val="28"/>
        </w:rPr>
        <w:t xml:space="preserve"> Положения в части нормативных затрат, связанных с выполнением работ в рамках государственного задания, и </w:t>
      </w:r>
      <w:hyperlink w:anchor="P218" w:history="1">
        <w:r w:rsidRPr="00D44D8F">
          <w:rPr>
            <w:sz w:val="28"/>
            <w:szCs w:val="28"/>
          </w:rPr>
          <w:t>пункты 25</w:t>
        </w:r>
      </w:hyperlink>
      <w:r w:rsidRPr="00D44D8F">
        <w:rPr>
          <w:sz w:val="28"/>
          <w:szCs w:val="28"/>
        </w:rPr>
        <w:t xml:space="preserve"> - 28 Положения применяются при расчете объема финансового обеспечения выполнения муниципального задания, начиная с муниципального задания на 2017 год и на плановый период 2018 и 2019 годов.</w:t>
      </w:r>
    </w:p>
    <w:p w:rsidR="002144AD" w:rsidRPr="00D44D8F" w:rsidRDefault="002144AD" w:rsidP="005E3465">
      <w:pPr>
        <w:widowControl w:val="0"/>
        <w:autoSpaceDE w:val="0"/>
        <w:autoSpaceDN w:val="0"/>
        <w:ind w:right="-284" w:firstLine="540"/>
        <w:jc w:val="both"/>
        <w:rPr>
          <w:sz w:val="28"/>
          <w:szCs w:val="28"/>
        </w:rPr>
      </w:pPr>
      <w:bookmarkStart w:id="2" w:name="P25"/>
      <w:bookmarkEnd w:id="2"/>
      <w:r>
        <w:rPr>
          <w:sz w:val="28"/>
          <w:szCs w:val="28"/>
        </w:rPr>
        <w:t>8</w:t>
      </w:r>
      <w:r w:rsidRPr="00D44D8F">
        <w:rPr>
          <w:sz w:val="28"/>
          <w:szCs w:val="28"/>
        </w:rPr>
        <w:t xml:space="preserve">. </w:t>
      </w:r>
      <w:hyperlink w:anchor="P82" w:history="1">
        <w:r w:rsidRPr="00D44D8F">
          <w:rPr>
            <w:sz w:val="28"/>
            <w:szCs w:val="28"/>
          </w:rPr>
          <w:t>Пункт 10</w:t>
        </w:r>
      </w:hyperlink>
      <w:r w:rsidRPr="00D44D8F">
        <w:rPr>
          <w:sz w:val="28"/>
          <w:szCs w:val="28"/>
        </w:rPr>
        <w:t xml:space="preserve">, </w:t>
      </w:r>
      <w:hyperlink w:anchor="P94" w:history="1">
        <w:r w:rsidRPr="00D44D8F">
          <w:rPr>
            <w:sz w:val="28"/>
            <w:szCs w:val="28"/>
          </w:rPr>
          <w:t>абзацы второй</w:t>
        </w:r>
      </w:hyperlink>
      <w:r w:rsidRPr="00D44D8F">
        <w:rPr>
          <w:sz w:val="28"/>
          <w:szCs w:val="28"/>
        </w:rPr>
        <w:t xml:space="preserve"> и </w:t>
      </w:r>
      <w:hyperlink w:anchor="P110" w:history="1">
        <w:r w:rsidRPr="00D44D8F">
          <w:rPr>
            <w:sz w:val="28"/>
            <w:szCs w:val="28"/>
          </w:rPr>
          <w:t>девятый пункта 11</w:t>
        </w:r>
      </w:hyperlink>
      <w:r w:rsidRPr="00D44D8F">
        <w:rPr>
          <w:sz w:val="28"/>
          <w:szCs w:val="28"/>
        </w:rPr>
        <w:t xml:space="preserve"> Положения в части нормативных затрат на содержание не используемого для выполнения государственного задания имущества и </w:t>
      </w:r>
      <w:hyperlink w:anchor="P267" w:history="1">
        <w:r w:rsidRPr="00D44D8F">
          <w:rPr>
            <w:sz w:val="28"/>
            <w:szCs w:val="28"/>
          </w:rPr>
          <w:t>пункт 30</w:t>
        </w:r>
      </w:hyperlink>
      <w:r w:rsidRPr="00D44D8F">
        <w:rPr>
          <w:sz w:val="28"/>
          <w:szCs w:val="28"/>
        </w:rPr>
        <w:t xml:space="preserve"> Положения не применяются при расчете объема финансового обеспечения выполнения муниципального задания, начиная с муниципального задания на 2019 год и на плановый период 2020 и 2021 годов.</w:t>
      </w:r>
    </w:p>
    <w:p w:rsidR="002144AD" w:rsidRPr="00D44D8F" w:rsidRDefault="002144AD" w:rsidP="005E3465">
      <w:pPr>
        <w:widowControl w:val="0"/>
        <w:autoSpaceDE w:val="0"/>
        <w:autoSpaceDN w:val="0"/>
        <w:ind w:right="-284" w:firstLine="540"/>
        <w:jc w:val="both"/>
        <w:rPr>
          <w:sz w:val="28"/>
          <w:szCs w:val="28"/>
        </w:rPr>
      </w:pPr>
      <w:bookmarkStart w:id="3" w:name="P26"/>
      <w:bookmarkEnd w:id="3"/>
      <w:r>
        <w:rPr>
          <w:sz w:val="28"/>
          <w:szCs w:val="28"/>
        </w:rPr>
        <w:t>9</w:t>
      </w:r>
      <w:r w:rsidRPr="00D44D8F">
        <w:rPr>
          <w:sz w:val="28"/>
          <w:szCs w:val="28"/>
        </w:rPr>
        <w:t xml:space="preserve">. </w:t>
      </w:r>
      <w:hyperlink w:anchor="P167" w:history="1">
        <w:r w:rsidRPr="00D44D8F">
          <w:rPr>
            <w:sz w:val="28"/>
            <w:szCs w:val="28"/>
          </w:rPr>
          <w:t>Подпункт "г" пункта 18</w:t>
        </w:r>
      </w:hyperlink>
      <w:r w:rsidRPr="00D44D8F">
        <w:rPr>
          <w:sz w:val="28"/>
          <w:szCs w:val="28"/>
        </w:rPr>
        <w:t xml:space="preserve"> и </w:t>
      </w:r>
      <w:hyperlink w:anchor="P235" w:history="1">
        <w:r w:rsidRPr="00D44D8F">
          <w:rPr>
            <w:sz w:val="28"/>
            <w:szCs w:val="28"/>
          </w:rPr>
          <w:t>подпункт "ж" пункта 26</w:t>
        </w:r>
      </w:hyperlink>
      <w:r w:rsidRPr="00D44D8F">
        <w:rPr>
          <w:sz w:val="28"/>
          <w:szCs w:val="28"/>
        </w:rPr>
        <w:t xml:space="preserve"> Положения применяются при расчете объема финансового обеспечения выполнения муниципального задания на 2017 год и на плановый период 2018 и 2019 годов.</w:t>
      </w:r>
    </w:p>
    <w:p w:rsidR="002144AD" w:rsidRPr="00D44D8F" w:rsidRDefault="002144AD" w:rsidP="005E3465">
      <w:pPr>
        <w:widowControl w:val="0"/>
        <w:autoSpaceDE w:val="0"/>
        <w:autoSpaceDN w:val="0"/>
        <w:ind w:right="-284" w:firstLine="540"/>
        <w:jc w:val="both"/>
        <w:rPr>
          <w:sz w:val="28"/>
          <w:szCs w:val="28"/>
        </w:rPr>
      </w:pPr>
      <w:r>
        <w:rPr>
          <w:sz w:val="28"/>
          <w:szCs w:val="28"/>
        </w:rPr>
        <w:t>10</w:t>
      </w:r>
      <w:r w:rsidRPr="00D44D8F">
        <w:rPr>
          <w:sz w:val="28"/>
          <w:szCs w:val="28"/>
        </w:rPr>
        <w:t xml:space="preserve">. В целях доведения объема финансового обеспечения выполнения муниципального задания, рассчитанного в соответствии с Положением, до уровня финансового обеспечения в текущем финансовом году в пределах бюджетных ассигнований, предусмотренных главному распорядителю средств местного бюджета на предоставление субсидий на финансовое обеспечение выполнения муниципального задания, применяются (при необходимости в период до начала срока формирования муниципального задания на 2019 год и на плановый период 2020 и 2021 годов) коэффициенты выравнивания. </w:t>
      </w:r>
    </w:p>
    <w:p w:rsidR="002144AD" w:rsidRPr="00D44D8F" w:rsidRDefault="002144AD" w:rsidP="005E3465">
      <w:pPr>
        <w:widowControl w:val="0"/>
        <w:autoSpaceDE w:val="0"/>
        <w:autoSpaceDN w:val="0"/>
        <w:ind w:right="-284" w:firstLine="540"/>
        <w:jc w:val="both"/>
        <w:rPr>
          <w:sz w:val="28"/>
          <w:szCs w:val="28"/>
        </w:rPr>
      </w:pPr>
      <w:r>
        <w:rPr>
          <w:sz w:val="28"/>
          <w:szCs w:val="28"/>
        </w:rPr>
        <w:t>11</w:t>
      </w:r>
      <w:r w:rsidRPr="00D44D8F">
        <w:rPr>
          <w:sz w:val="28"/>
          <w:szCs w:val="28"/>
        </w:rPr>
        <w:t xml:space="preserve">. При формировании муниципального задания в период до начала срока формирования муниципального задания на 2018 год и на плановый период 2019 и 2020 годов по решению администрации </w:t>
      </w:r>
      <w:r>
        <w:rPr>
          <w:sz w:val="28"/>
          <w:szCs w:val="28"/>
        </w:rPr>
        <w:t>Колобовского городского поселения</w:t>
      </w:r>
      <w:r w:rsidRPr="00D44D8F">
        <w:rPr>
          <w:sz w:val="28"/>
          <w:szCs w:val="28"/>
        </w:rPr>
        <w:t>, значение базового норматива затрат на оказание муниципальной услуги и значение отраслевого корректирующего коэффициента к базовому нормативу затрат на оказание муниципальной услуги определяются органом исполнительной власти местного самоуправления, осуществляющим функции и полномочия учредителя муниципального бюджетного или автономного учреждения.</w:t>
      </w:r>
    </w:p>
    <w:p w:rsidR="002144AD" w:rsidRDefault="002144AD" w:rsidP="005E3465">
      <w:pPr>
        <w:widowControl w:val="0"/>
        <w:autoSpaceDE w:val="0"/>
        <w:autoSpaceDN w:val="0"/>
        <w:ind w:right="-284" w:firstLine="540"/>
        <w:jc w:val="both"/>
        <w:rPr>
          <w:color w:val="FF0000"/>
          <w:sz w:val="28"/>
          <w:szCs w:val="28"/>
        </w:rPr>
      </w:pPr>
    </w:p>
    <w:p w:rsidR="002144AD" w:rsidRPr="00D44D8F" w:rsidRDefault="002144AD" w:rsidP="005E3465">
      <w:pPr>
        <w:widowControl w:val="0"/>
        <w:autoSpaceDE w:val="0"/>
        <w:autoSpaceDN w:val="0"/>
        <w:ind w:right="-284" w:firstLine="540"/>
        <w:jc w:val="both"/>
        <w:rPr>
          <w:color w:val="FF0000"/>
          <w:sz w:val="28"/>
          <w:szCs w:val="28"/>
        </w:rPr>
      </w:pPr>
    </w:p>
    <w:p w:rsidR="002144AD" w:rsidRPr="00D44D8F" w:rsidRDefault="002144AD" w:rsidP="005E3465">
      <w:pPr>
        <w:widowControl w:val="0"/>
        <w:autoSpaceDE w:val="0"/>
        <w:autoSpaceDN w:val="0"/>
        <w:ind w:right="-284" w:firstLine="540"/>
        <w:jc w:val="both"/>
        <w:rPr>
          <w:color w:val="FF0000"/>
          <w:sz w:val="28"/>
          <w:szCs w:val="28"/>
        </w:rPr>
      </w:pPr>
    </w:p>
    <w:p w:rsidR="002144AD" w:rsidRDefault="002144AD" w:rsidP="005E3465">
      <w:pPr>
        <w:widowControl w:val="0"/>
        <w:autoSpaceDE w:val="0"/>
        <w:autoSpaceDN w:val="0"/>
        <w:ind w:right="-284"/>
        <w:jc w:val="both"/>
        <w:rPr>
          <w:sz w:val="28"/>
          <w:szCs w:val="28"/>
        </w:rPr>
      </w:pPr>
      <w:r>
        <w:rPr>
          <w:sz w:val="28"/>
          <w:szCs w:val="28"/>
        </w:rPr>
        <w:t>Глава Администрации</w:t>
      </w:r>
    </w:p>
    <w:p w:rsidR="002144AD" w:rsidRPr="00D44D8F" w:rsidRDefault="002144AD" w:rsidP="005E3465">
      <w:pPr>
        <w:widowControl w:val="0"/>
        <w:autoSpaceDE w:val="0"/>
        <w:autoSpaceDN w:val="0"/>
        <w:ind w:right="-284"/>
        <w:jc w:val="both"/>
        <w:rPr>
          <w:sz w:val="28"/>
          <w:szCs w:val="28"/>
        </w:rPr>
      </w:pPr>
      <w:r>
        <w:rPr>
          <w:sz w:val="28"/>
          <w:szCs w:val="28"/>
        </w:rPr>
        <w:t>Колобовского городского поселения                              И.А.Сергеева.</w:t>
      </w: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708"/>
        <w:jc w:val="right"/>
      </w:pPr>
      <w:r w:rsidRPr="00D44D8F">
        <w:t>Приложение</w:t>
      </w:r>
      <w:r>
        <w:t xml:space="preserve"> 1</w:t>
      </w:r>
    </w:p>
    <w:p w:rsidR="002144AD" w:rsidRPr="00D44D8F" w:rsidRDefault="002144AD" w:rsidP="005E3465">
      <w:pPr>
        <w:widowControl w:val="0"/>
        <w:autoSpaceDE w:val="0"/>
        <w:autoSpaceDN w:val="0"/>
        <w:ind w:right="-284"/>
        <w:jc w:val="right"/>
      </w:pPr>
      <w:r w:rsidRPr="00D44D8F">
        <w:t>к постановлению администрации</w:t>
      </w:r>
    </w:p>
    <w:p w:rsidR="002144AD" w:rsidRPr="00D44D8F" w:rsidRDefault="002144AD" w:rsidP="005E3465">
      <w:pPr>
        <w:widowControl w:val="0"/>
        <w:autoSpaceDE w:val="0"/>
        <w:autoSpaceDN w:val="0"/>
        <w:ind w:right="-284"/>
        <w:jc w:val="right"/>
      </w:pPr>
      <w:r>
        <w:t>Колобовского городского поселения</w:t>
      </w:r>
    </w:p>
    <w:p w:rsidR="002144AD" w:rsidRPr="00D44D8F" w:rsidRDefault="002144AD" w:rsidP="005E3465">
      <w:pPr>
        <w:widowControl w:val="0"/>
        <w:autoSpaceDE w:val="0"/>
        <w:autoSpaceDN w:val="0"/>
        <w:ind w:right="-284"/>
        <w:jc w:val="right"/>
      </w:pPr>
      <w:r w:rsidRPr="00D44D8F">
        <w:t xml:space="preserve">от </w:t>
      </w:r>
      <w:r>
        <w:rPr>
          <w:u w:val="single"/>
        </w:rPr>
        <w:t>17.09.</w:t>
      </w:r>
      <w:r w:rsidRPr="00D44D8F">
        <w:t xml:space="preserve">2015  </w:t>
      </w:r>
      <w:r>
        <w:t>№185</w:t>
      </w:r>
      <w:r w:rsidRPr="00D44D8F">
        <w:t xml:space="preserve"> </w:t>
      </w:r>
      <w:r>
        <w:rPr>
          <w:u w:val="single"/>
        </w:rPr>
        <w:t xml:space="preserve">       </w:t>
      </w: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jc w:val="center"/>
        <w:rPr>
          <w:b/>
          <w:bCs/>
          <w:sz w:val="28"/>
          <w:szCs w:val="28"/>
        </w:rPr>
      </w:pPr>
      <w:bookmarkStart w:id="4" w:name="P44"/>
      <w:bookmarkEnd w:id="4"/>
      <w:r>
        <w:rPr>
          <w:b/>
          <w:bCs/>
          <w:sz w:val="28"/>
          <w:szCs w:val="28"/>
        </w:rPr>
        <w:t>Положение о формировании муниципального задания на оказание муниципальных услуг (выполнение работ) в отношении муниципальных учреждений Колобовского городского поселения и финансовом обеспечении выполнения муниципального задания</w:t>
      </w: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firstLine="540"/>
        <w:jc w:val="both"/>
        <w:rPr>
          <w:sz w:val="28"/>
          <w:szCs w:val="28"/>
        </w:rPr>
      </w:pPr>
      <w:r w:rsidRPr="00D44D8F">
        <w:rPr>
          <w:sz w:val="28"/>
          <w:szCs w:val="28"/>
        </w:rPr>
        <w:t>1. Настоящее Положение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бюджетными учреждениями, автономными учреждениями, созданными на базе имущества, находящегося в муниципальной собственности (далее - муниципальные автономные учреждения), а также муниципальными казенными учреждениями, определенными правовыми актами главных распорядителей средств местного бюджета, в ведении которых находятся муниципальные казенные учреждения (далее - муниципальные казенные учреждения).</w:t>
      </w: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jc w:val="center"/>
        <w:rPr>
          <w:sz w:val="28"/>
          <w:szCs w:val="28"/>
        </w:rPr>
      </w:pPr>
      <w:r w:rsidRPr="00D44D8F">
        <w:rPr>
          <w:sz w:val="28"/>
          <w:szCs w:val="28"/>
        </w:rPr>
        <w:t>I. Формирование (изменение) муниципального задания</w:t>
      </w: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firstLine="540"/>
        <w:jc w:val="both"/>
        <w:rPr>
          <w:sz w:val="28"/>
          <w:szCs w:val="28"/>
        </w:rPr>
      </w:pPr>
      <w:r w:rsidRPr="00D44D8F">
        <w:rPr>
          <w:sz w:val="28"/>
          <w:szCs w:val="28"/>
        </w:rPr>
        <w:t>2. 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с учетом предложений муниципального учреждения,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 учреждения по оказанию услуг и выполнению работ, а также показателей выполнения муниципальным учреждением муниципального задания в отчетном финансовом году.</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3. Муниципальное задание содержит показатели, характеризующие качество и (или) объем (содержание) муниципальной услуги (работы), определение категорий физических и (или) юридических лиц, являющихся потребителями соответствующих услуг, предельные цены (тарифы) на оплату соответствующих услуг физическими или юридическими лицами в случаях, если законодательством  предусмотрено их оказание на платной основе, либо порядок установления указанных цен (тарифов) в случаях, установленных законодательством, порядок контроля за исполнением  муниципального задания и требования к отчетности о выполнении муниципального задания.</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 xml:space="preserve">Муниципальное задание формируется согласно </w:t>
      </w:r>
      <w:hyperlink w:anchor="P344" w:history="1">
        <w:r w:rsidRPr="00D44D8F">
          <w:rPr>
            <w:sz w:val="28"/>
            <w:szCs w:val="28"/>
          </w:rPr>
          <w:t>приложению N 1</w:t>
        </w:r>
      </w:hyperlink>
      <w:r w:rsidRPr="00D44D8F">
        <w:rPr>
          <w:sz w:val="28"/>
          <w:szCs w:val="28"/>
        </w:rPr>
        <w:t>.</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 xml:space="preserve">При установлении муниципальному учреждению муниципального задания на оказание муниципальной услуги (услуг) и выполнение работы (работ) муниципальное </w:t>
      </w:r>
      <w:hyperlink w:anchor="P344" w:history="1">
        <w:r w:rsidRPr="00D44D8F">
          <w:rPr>
            <w:sz w:val="28"/>
            <w:szCs w:val="28"/>
          </w:rPr>
          <w:t>задание</w:t>
        </w:r>
      </w:hyperlink>
      <w:r w:rsidRPr="00D44D8F">
        <w:rPr>
          <w:sz w:val="28"/>
          <w:szCs w:val="28"/>
        </w:rPr>
        <w:t xml:space="preserve"> формируется из 2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w:t>
      </w:r>
      <w:hyperlink w:anchor="P767" w:history="1">
        <w:r w:rsidRPr="00D44D8F">
          <w:rPr>
            <w:sz w:val="28"/>
            <w:szCs w:val="28"/>
          </w:rPr>
          <w:t>3-ю часть</w:t>
        </w:r>
      </w:hyperlink>
      <w:r w:rsidRPr="00D44D8F">
        <w:rPr>
          <w:sz w:val="28"/>
          <w:szCs w:val="28"/>
        </w:rPr>
        <w:t xml:space="preserve"> муниципального задания.</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 xml:space="preserve">4. Муниципальное </w:t>
      </w:r>
      <w:hyperlink w:anchor="P344" w:history="1">
        <w:r w:rsidRPr="00D44D8F">
          <w:rPr>
            <w:sz w:val="28"/>
            <w:szCs w:val="28"/>
          </w:rPr>
          <w:t>задание</w:t>
        </w:r>
      </w:hyperlink>
      <w:r w:rsidRPr="00D44D8F">
        <w:rPr>
          <w:sz w:val="28"/>
          <w:szCs w:val="28"/>
        </w:rPr>
        <w:t xml:space="preserve"> формируется в процессе формирования местного бюджета на очередной финансовый год и плановый период и утверждается не позднее 15 рабочих дней со дня утверждения главным распорядителям средств местного бюджета лимитов бюджетных обязательств на предоставление субсидии на финансовое обеспечение выполнения муниципального задания (далее - субсидия) в отношении: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а) муниципальных казенных учреждений - главными распорядителями средств местного бюджета, в ведении которых находятся муниципальные казенные учреждения;</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б) муниципальных бюджетных или автономных учреждений - органами, осуществляющими функции и полномочия учредителя.</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 xml:space="preserve">5. Муниципальное </w:t>
      </w:r>
      <w:hyperlink w:anchor="P344" w:history="1">
        <w:r w:rsidRPr="00D44D8F">
          <w:rPr>
            <w:sz w:val="28"/>
            <w:szCs w:val="28"/>
          </w:rPr>
          <w:t>задание</w:t>
        </w:r>
      </w:hyperlink>
      <w:r w:rsidRPr="00D44D8F">
        <w:rPr>
          <w:sz w:val="28"/>
          <w:szCs w:val="28"/>
        </w:rPr>
        <w:t xml:space="preserve"> утверждается на срок, соответствующий установленному Положением о бюджетном процессе в </w:t>
      </w:r>
      <w:r>
        <w:rPr>
          <w:sz w:val="28"/>
          <w:szCs w:val="28"/>
        </w:rPr>
        <w:t xml:space="preserve">Колобовском городском поселении </w:t>
      </w:r>
      <w:r w:rsidRPr="00D44D8F">
        <w:rPr>
          <w:sz w:val="28"/>
          <w:szCs w:val="28"/>
        </w:rPr>
        <w:t>сроку формирования местного бюджета.</w:t>
      </w:r>
    </w:p>
    <w:p w:rsidR="002144AD" w:rsidRPr="00D44D8F" w:rsidRDefault="002144AD" w:rsidP="005E3465">
      <w:pPr>
        <w:widowControl w:val="0"/>
        <w:autoSpaceDE w:val="0"/>
        <w:autoSpaceDN w:val="0"/>
        <w:ind w:right="-284" w:firstLine="540"/>
        <w:jc w:val="both"/>
        <w:rPr>
          <w:sz w:val="28"/>
          <w:szCs w:val="28"/>
        </w:rPr>
      </w:pPr>
      <w:bookmarkStart w:id="5" w:name="P68"/>
      <w:bookmarkEnd w:id="5"/>
      <w:r w:rsidRPr="00D44D8F">
        <w:rPr>
          <w:sz w:val="28"/>
          <w:szCs w:val="28"/>
        </w:rPr>
        <w:t xml:space="preserve">6. Распределение показателей объема муниципальных услуг (работ), содержащихся в муниципальном </w:t>
      </w:r>
      <w:hyperlink w:anchor="P344" w:history="1">
        <w:r w:rsidRPr="00D44D8F">
          <w:rPr>
            <w:sz w:val="28"/>
            <w:szCs w:val="28"/>
          </w:rPr>
          <w:t>задании</w:t>
        </w:r>
      </w:hyperlink>
      <w:r w:rsidRPr="00D44D8F">
        <w:rPr>
          <w:sz w:val="28"/>
          <w:szCs w:val="28"/>
        </w:rPr>
        <w:t>, утвержденном муниципальному учреждению, между созданными им в установленном порядке обособленными подразделениями (при принятии муниципальным учреждением соответствующего решения) или внесение изменений в указанные показатели осуществляется в соответствии с положениями настоящего раздела не позднее 10 рабочих дней со дня утверждения  муниципального задания муниципальному учреждению или внесения изменений в муниципальное задание.</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 xml:space="preserve">7. Муниципальное </w:t>
      </w:r>
      <w:hyperlink w:anchor="P344" w:history="1">
        <w:r w:rsidRPr="00D44D8F">
          <w:rPr>
            <w:sz w:val="28"/>
            <w:szCs w:val="28"/>
          </w:rPr>
          <w:t>задание</w:t>
        </w:r>
      </w:hyperlink>
      <w:r w:rsidRPr="00D44D8F">
        <w:rPr>
          <w:sz w:val="28"/>
          <w:szCs w:val="28"/>
        </w:rPr>
        <w:t xml:space="preserve"> формируется в соответствии с утвержденным главным распорядителем средств местного бюджета, в ведении которого находятся  муниципальные казенные учреждения, либо органом, осуществляющим функции и полномочия учредителя в отношении муниципальных бюджетных или автономных учреждений, </w:t>
      </w:r>
      <w:hyperlink r:id="rId9" w:history="1">
        <w:r w:rsidRPr="00D44D8F">
          <w:rPr>
            <w:sz w:val="28"/>
            <w:szCs w:val="28"/>
          </w:rPr>
          <w:t>ведомственным перечнем</w:t>
        </w:r>
      </w:hyperlink>
      <w:r w:rsidRPr="00D44D8F">
        <w:rPr>
          <w:sz w:val="28"/>
          <w:szCs w:val="28"/>
        </w:rPr>
        <w:t xml:space="preserve"> муниципальных услуг и работ, оказываемых (выполняемых) муниципальными учреждениями в качестве основных видов деятельности (далее - ведомственный перечень), сформированным в соответствии с </w:t>
      </w:r>
      <w:hyperlink r:id="rId10" w:history="1">
        <w:r w:rsidRPr="00D44D8F">
          <w:rPr>
            <w:sz w:val="28"/>
            <w:szCs w:val="28"/>
          </w:rPr>
          <w:t>базовыми (отраслевыми) перечнями</w:t>
        </w:r>
      </w:hyperlink>
      <w:r w:rsidRPr="00D44D8F">
        <w:rPr>
          <w:sz w:val="28"/>
          <w:szCs w:val="28"/>
        </w:rPr>
        <w:t xml:space="preserve"> государственных и муниципальных услуг и работ.</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8. Органы, осуществляющие функции и полномочия учредителя в отношении муниципальных бюджетных или автономных учреждений, главные распорядители средств местного бюджета в отношении муниципальных казенных учреждений обеспечивают формирование и представление информации и документов по каждому муниципальному заданию,</w:t>
      </w:r>
      <w:r w:rsidRPr="00D44D8F">
        <w:rPr>
          <w:color w:val="FF0000"/>
          <w:sz w:val="28"/>
          <w:szCs w:val="28"/>
        </w:rPr>
        <w:t xml:space="preserve"> </w:t>
      </w:r>
      <w:r w:rsidRPr="00D44D8F">
        <w:rPr>
          <w:sz w:val="28"/>
          <w:szCs w:val="28"/>
        </w:rPr>
        <w:t xml:space="preserve">в Федеральное казначейство для включения в реестр муниципальных заданий, ведение которого осуществляется Федеральным казначейством. </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 xml:space="preserve">9. Муниципальное задание и отчет о выполнении муниципального задания, формируемый согласно </w:t>
      </w:r>
      <w:hyperlink w:anchor="P821" w:history="1">
        <w:r w:rsidRPr="00D44D8F">
          <w:rPr>
            <w:sz w:val="28"/>
            <w:szCs w:val="28"/>
          </w:rPr>
          <w:t>приложению N 2</w:t>
        </w:r>
      </w:hyperlink>
      <w:r w:rsidRPr="00D44D8F">
        <w:rPr>
          <w:sz w:val="28"/>
          <w:szCs w:val="28"/>
        </w:rPr>
        <w:t>, размещаются в установленном 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(www.bus.gov.ru), а также могут быть размещены на официальных сайтах в информационно-телекоммуникационной сети "Интернет" главных распорядителей средств местного бюджета, в ведении которых находятся муниципальные казенные учреждения, и органов, осуществляющих функции и полномочия учредителя в отношении  муниципальных бюджетных или автономных учреждений, и на официальных сайтах в информационно-телекоммуникационной сети "Интернет".</w:t>
      </w:r>
    </w:p>
    <w:p w:rsidR="002144AD" w:rsidRPr="00D44D8F" w:rsidRDefault="002144AD" w:rsidP="005E3465">
      <w:pPr>
        <w:widowControl w:val="0"/>
        <w:autoSpaceDE w:val="0"/>
        <w:autoSpaceDN w:val="0"/>
        <w:ind w:right="-284"/>
        <w:jc w:val="both"/>
        <w:rPr>
          <w:color w:val="FF0000"/>
          <w:sz w:val="28"/>
          <w:szCs w:val="28"/>
        </w:rPr>
      </w:pPr>
    </w:p>
    <w:p w:rsidR="002144AD" w:rsidRPr="00D44D8F" w:rsidRDefault="002144AD" w:rsidP="005E3465">
      <w:pPr>
        <w:widowControl w:val="0"/>
        <w:autoSpaceDE w:val="0"/>
        <w:autoSpaceDN w:val="0"/>
        <w:ind w:right="-284"/>
        <w:jc w:val="center"/>
        <w:rPr>
          <w:sz w:val="28"/>
          <w:szCs w:val="28"/>
        </w:rPr>
      </w:pPr>
      <w:r w:rsidRPr="00D44D8F">
        <w:rPr>
          <w:sz w:val="28"/>
          <w:szCs w:val="28"/>
        </w:rPr>
        <w:t>II. Финансовое обеспечение выполнения</w:t>
      </w:r>
    </w:p>
    <w:p w:rsidR="002144AD" w:rsidRPr="00D44D8F" w:rsidRDefault="002144AD" w:rsidP="005E3465">
      <w:pPr>
        <w:widowControl w:val="0"/>
        <w:autoSpaceDE w:val="0"/>
        <w:autoSpaceDN w:val="0"/>
        <w:ind w:right="-284"/>
        <w:jc w:val="center"/>
        <w:rPr>
          <w:sz w:val="28"/>
          <w:szCs w:val="28"/>
        </w:rPr>
      </w:pPr>
      <w:r w:rsidRPr="00D44D8F">
        <w:rPr>
          <w:sz w:val="28"/>
          <w:szCs w:val="28"/>
        </w:rPr>
        <w:t xml:space="preserve"> муниципального задания</w:t>
      </w: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firstLine="540"/>
        <w:jc w:val="both"/>
        <w:rPr>
          <w:sz w:val="28"/>
          <w:szCs w:val="28"/>
        </w:rPr>
      </w:pPr>
      <w:bookmarkStart w:id="6" w:name="P82"/>
      <w:bookmarkEnd w:id="6"/>
      <w:r w:rsidRPr="00D44D8F">
        <w:rPr>
          <w:sz w:val="28"/>
          <w:szCs w:val="28"/>
        </w:rPr>
        <w:t>10. 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или приобретенного им за счет средств, выделенных муниципальному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(далее - имущество учреждения), затрат на уплату налогов, в качестве объекта налогообложения по которым признается имущество учреждения.</w:t>
      </w:r>
    </w:p>
    <w:p w:rsidR="002144AD" w:rsidRPr="00D44D8F" w:rsidRDefault="002144AD" w:rsidP="005E3465">
      <w:pPr>
        <w:widowControl w:val="0"/>
        <w:autoSpaceDE w:val="0"/>
        <w:autoSpaceDN w:val="0"/>
        <w:ind w:right="-284" w:firstLine="540"/>
        <w:jc w:val="both"/>
        <w:rPr>
          <w:sz w:val="28"/>
          <w:szCs w:val="28"/>
        </w:rPr>
      </w:pPr>
      <w:bookmarkStart w:id="7" w:name="P87"/>
      <w:bookmarkEnd w:id="7"/>
      <w:r w:rsidRPr="00D44D8F">
        <w:rPr>
          <w:sz w:val="28"/>
          <w:szCs w:val="28"/>
        </w:rPr>
        <w:t>11. Объем финансового обеспечения выполнения муниципального задания (R) определяется по формуле:</w:t>
      </w: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jc w:val="center"/>
        <w:rPr>
          <w:sz w:val="28"/>
          <w:szCs w:val="28"/>
        </w:rPr>
      </w:pPr>
      <w:bookmarkStart w:id="8" w:name="P94"/>
      <w:bookmarkEnd w:id="8"/>
      <w:r w:rsidRPr="009D7433">
        <w:rPr>
          <w:noProof/>
          <w:positio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base_1_181991_7" style="width:274.5pt;height:29.25pt;visibility:visible" filled="t">
            <v:imagedata r:id="rId11" o:title=""/>
            <v:path textboxrect="@1,@1,@1,@1"/>
          </v:shape>
        </w:pict>
      </w:r>
      <w:r w:rsidRPr="00D44D8F">
        <w:rPr>
          <w:sz w:val="28"/>
          <w:szCs w:val="28"/>
        </w:rPr>
        <w:t>,</w:t>
      </w:r>
    </w:p>
    <w:p w:rsidR="002144AD" w:rsidRPr="00D44D8F" w:rsidRDefault="002144AD" w:rsidP="005E3465">
      <w:pPr>
        <w:widowControl w:val="0"/>
        <w:autoSpaceDE w:val="0"/>
        <w:autoSpaceDN w:val="0"/>
        <w:ind w:right="-284"/>
        <w:jc w:val="both"/>
        <w:rPr>
          <w:sz w:val="28"/>
          <w:szCs w:val="28"/>
        </w:rPr>
      </w:pPr>
    </w:p>
    <w:p w:rsidR="002144AD" w:rsidRPr="00D44D8F" w:rsidRDefault="002144AD" w:rsidP="005E3465">
      <w:pPr>
        <w:widowControl w:val="0"/>
        <w:autoSpaceDE w:val="0"/>
        <w:autoSpaceDN w:val="0"/>
        <w:ind w:right="-284" w:firstLine="540"/>
        <w:jc w:val="both"/>
        <w:rPr>
          <w:sz w:val="28"/>
          <w:szCs w:val="28"/>
        </w:rPr>
      </w:pPr>
      <w:r w:rsidRPr="00D44D8F">
        <w:rPr>
          <w:sz w:val="28"/>
          <w:szCs w:val="28"/>
        </w:rPr>
        <w:t>где:</w:t>
      </w:r>
    </w:p>
    <w:p w:rsidR="002144AD" w:rsidRPr="00D44D8F" w:rsidRDefault="002144AD" w:rsidP="005E3465">
      <w:pPr>
        <w:widowControl w:val="0"/>
        <w:autoSpaceDE w:val="0"/>
        <w:autoSpaceDN w:val="0"/>
        <w:ind w:right="-284" w:firstLine="540"/>
        <w:jc w:val="both"/>
        <w:rPr>
          <w:sz w:val="28"/>
          <w:szCs w:val="28"/>
        </w:rPr>
      </w:pPr>
      <w:r w:rsidRPr="009D7433">
        <w:rPr>
          <w:noProof/>
          <w:position w:val="-12"/>
          <w:sz w:val="28"/>
          <w:szCs w:val="28"/>
        </w:rPr>
        <w:pict>
          <v:shape id="Рисунок 2" o:spid="_x0000_i1026" type="#_x0000_t75" alt="base_1_181991_8" style="width:14.25pt;height:17.25pt;visibility:visible" filled="t">
            <v:imagedata r:id="rId12" o:title=""/>
            <v:path textboxrect="@1,@1,@1,@1"/>
          </v:shape>
        </w:pict>
      </w:r>
      <w:r w:rsidRPr="00D44D8F">
        <w:rPr>
          <w:sz w:val="28"/>
          <w:szCs w:val="28"/>
        </w:rPr>
        <w:t xml:space="preserve"> - нормативные затраты на оказание i-й муниципальной услуги, включенной в ведомственный перечень;</w:t>
      </w:r>
    </w:p>
    <w:p w:rsidR="002144AD" w:rsidRPr="00D44D8F" w:rsidRDefault="002144AD" w:rsidP="005E3465">
      <w:pPr>
        <w:widowControl w:val="0"/>
        <w:autoSpaceDE w:val="0"/>
        <w:autoSpaceDN w:val="0"/>
        <w:ind w:right="-284" w:firstLine="540"/>
        <w:jc w:val="both"/>
        <w:rPr>
          <w:sz w:val="28"/>
          <w:szCs w:val="28"/>
        </w:rPr>
      </w:pPr>
      <w:r w:rsidRPr="009D7433">
        <w:rPr>
          <w:noProof/>
          <w:position w:val="-12"/>
          <w:sz w:val="28"/>
          <w:szCs w:val="28"/>
        </w:rPr>
        <w:pict>
          <v:shape id="Рисунок 3" o:spid="_x0000_i1027" type="#_x0000_t75" alt="base_1_181991_9" style="width:13.5pt;height:17.25pt;visibility:visible" filled="t">
            <v:imagedata r:id="rId13" o:title=""/>
            <v:path textboxrect="@1,@1,@1,@1"/>
          </v:shape>
        </w:pict>
      </w:r>
      <w:r w:rsidRPr="00D44D8F">
        <w:rPr>
          <w:sz w:val="28"/>
          <w:szCs w:val="28"/>
        </w:rPr>
        <w:t xml:space="preserve"> - объем i-й муниципальной услуги, установленной муниципальным заданием;</w:t>
      </w:r>
    </w:p>
    <w:p w:rsidR="002144AD" w:rsidRPr="00D44D8F" w:rsidRDefault="002144AD" w:rsidP="005E3465">
      <w:pPr>
        <w:widowControl w:val="0"/>
        <w:autoSpaceDE w:val="0"/>
        <w:autoSpaceDN w:val="0"/>
        <w:ind w:right="-284" w:firstLine="540"/>
        <w:jc w:val="both"/>
        <w:rPr>
          <w:sz w:val="28"/>
          <w:szCs w:val="28"/>
        </w:rPr>
      </w:pPr>
      <w:bookmarkStart w:id="9" w:name="P103"/>
      <w:bookmarkEnd w:id="9"/>
      <w:r w:rsidRPr="009D7433">
        <w:rPr>
          <w:noProof/>
          <w:position w:val="-12"/>
          <w:sz w:val="28"/>
          <w:szCs w:val="28"/>
        </w:rPr>
        <w:pict>
          <v:shape id="Рисунок 4" o:spid="_x0000_i1028" type="#_x0000_t75" alt="base_1_181991_10" style="width:18pt;height:17.25pt;visibility:visible" filled="t">
            <v:imagedata r:id="rId14" o:title=""/>
            <v:path textboxrect="@1,@1,@1,@1"/>
          </v:shape>
        </w:pict>
      </w:r>
      <w:r w:rsidRPr="00D44D8F">
        <w:rPr>
          <w:sz w:val="28"/>
          <w:szCs w:val="28"/>
        </w:rPr>
        <w:t xml:space="preserve"> - нормативные затраты на выполнение w-й работы, включенной в ведомственный перечень;</w:t>
      </w:r>
    </w:p>
    <w:p w:rsidR="002144AD" w:rsidRPr="00D44D8F" w:rsidRDefault="002144AD" w:rsidP="005E3465">
      <w:pPr>
        <w:widowControl w:val="0"/>
        <w:autoSpaceDE w:val="0"/>
        <w:autoSpaceDN w:val="0"/>
        <w:ind w:right="-284" w:firstLine="540"/>
        <w:jc w:val="both"/>
        <w:rPr>
          <w:sz w:val="28"/>
          <w:szCs w:val="28"/>
        </w:rPr>
      </w:pPr>
      <w:r w:rsidRPr="009D7433">
        <w:rPr>
          <w:noProof/>
          <w:position w:val="-12"/>
          <w:sz w:val="28"/>
          <w:szCs w:val="28"/>
        </w:rPr>
        <w:pict>
          <v:shape id="Рисунок 5" o:spid="_x0000_i1029" type="#_x0000_t75" alt="base_1_181991_11" style="width:11.25pt;height:17.25pt;visibility:visible" filled="t">
            <v:imagedata r:id="rId15" o:title=""/>
            <v:path textboxrect="@1,@1,@1,@1"/>
          </v:shape>
        </w:pict>
      </w:r>
      <w:r w:rsidRPr="00D44D8F">
        <w:rPr>
          <w:sz w:val="28"/>
          <w:szCs w:val="28"/>
        </w:rPr>
        <w:t xml:space="preserve"> - размер платы (тариф и цена) за оказание i-й муниципальной услуги в соответствии с </w:t>
      </w:r>
      <w:hyperlink w:anchor="P280" w:history="1">
        <w:r w:rsidRPr="00D44D8F">
          <w:rPr>
            <w:sz w:val="28"/>
            <w:szCs w:val="28"/>
          </w:rPr>
          <w:t>пунктом 32</w:t>
        </w:r>
      </w:hyperlink>
      <w:r w:rsidRPr="00D44D8F">
        <w:rPr>
          <w:color w:val="FF0000"/>
          <w:sz w:val="28"/>
          <w:szCs w:val="28"/>
        </w:rPr>
        <w:t xml:space="preserve"> </w:t>
      </w:r>
      <w:r w:rsidRPr="00D44D8F">
        <w:rPr>
          <w:sz w:val="28"/>
          <w:szCs w:val="28"/>
        </w:rPr>
        <w:t>настоящего Положения, установленный муниципальным заданием;</w:t>
      </w:r>
    </w:p>
    <w:p w:rsidR="002144AD" w:rsidRPr="00D44D8F" w:rsidRDefault="002144AD" w:rsidP="005E3465">
      <w:pPr>
        <w:widowControl w:val="0"/>
        <w:autoSpaceDE w:val="0"/>
        <w:autoSpaceDN w:val="0"/>
        <w:ind w:right="-284" w:firstLine="540"/>
        <w:jc w:val="both"/>
        <w:rPr>
          <w:sz w:val="28"/>
          <w:szCs w:val="28"/>
        </w:rPr>
      </w:pPr>
      <w:r w:rsidRPr="009D7433">
        <w:rPr>
          <w:noProof/>
          <w:position w:val="-6"/>
          <w:sz w:val="28"/>
          <w:szCs w:val="28"/>
        </w:rPr>
        <w:pict>
          <v:shape id="Рисунок 6" o:spid="_x0000_i1030" type="#_x0000_t75" alt="base_1_181991_12" style="width:23.25pt;height:15pt;visibility:visible" filled="t">
            <v:imagedata r:id="rId16" o:title=""/>
            <v:path textboxrect="@1,@1,@1,@1"/>
          </v:shape>
        </w:pict>
      </w:r>
      <w:r w:rsidRPr="00D44D8F">
        <w:rPr>
          <w:sz w:val="28"/>
          <w:szCs w:val="28"/>
        </w:rPr>
        <w:t xml:space="preserve"> - затраты на уплату налогов, в качестве объекта налогообложения по которым признается имущество учреждения;</w:t>
      </w:r>
    </w:p>
    <w:p w:rsidR="002144AD" w:rsidRPr="00D44D8F" w:rsidRDefault="002144AD" w:rsidP="005E3465">
      <w:pPr>
        <w:widowControl w:val="0"/>
        <w:autoSpaceDE w:val="0"/>
        <w:autoSpaceDN w:val="0"/>
        <w:ind w:right="-284" w:firstLine="540"/>
        <w:jc w:val="both"/>
        <w:rPr>
          <w:sz w:val="28"/>
          <w:szCs w:val="28"/>
        </w:rPr>
      </w:pPr>
      <w:bookmarkStart w:id="10" w:name="P110"/>
      <w:bookmarkEnd w:id="10"/>
      <w:r w:rsidRPr="009D7433">
        <w:rPr>
          <w:noProof/>
          <w:position w:val="-6"/>
          <w:sz w:val="28"/>
          <w:szCs w:val="28"/>
        </w:rPr>
        <w:pict>
          <v:shape id="Рисунок 7" o:spid="_x0000_i1031" type="#_x0000_t75" alt="base_1_181991_13" style="width:21.75pt;height:15pt;visibility:visible" filled="t">
            <v:imagedata r:id="rId17" o:title=""/>
            <v:path textboxrect="@1,@1,@1,@1"/>
          </v:shape>
        </w:pict>
      </w:r>
      <w:r w:rsidRPr="00D44D8F">
        <w:rPr>
          <w:sz w:val="28"/>
          <w:szCs w:val="28"/>
        </w:rPr>
        <w:t xml:space="preserve"> - затраты на содержание имущества учреждения, не используемого для оказания муниципальных услуг (выполнения работ) и для общехозяйственных нужд (далее - не используемое для выполнения государственного задания имущество).</w:t>
      </w:r>
    </w:p>
    <w:p w:rsidR="002144AD" w:rsidRPr="00D44D8F" w:rsidRDefault="002144AD" w:rsidP="005E3465">
      <w:pPr>
        <w:widowControl w:val="0"/>
        <w:autoSpaceDE w:val="0"/>
        <w:autoSpaceDN w:val="0"/>
        <w:ind w:right="-284" w:firstLine="540"/>
        <w:jc w:val="both"/>
        <w:rPr>
          <w:sz w:val="28"/>
          <w:szCs w:val="28"/>
        </w:rPr>
      </w:pPr>
      <w:bookmarkStart w:id="11" w:name="P115"/>
      <w:bookmarkEnd w:id="11"/>
      <w:r w:rsidRPr="00D44D8F">
        <w:rPr>
          <w:sz w:val="28"/>
          <w:szCs w:val="28"/>
        </w:rPr>
        <w:t xml:space="preserve">12. 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Положением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муниципальных услуг, применяемых при расчете объема финансового обеспечения выполнения муниципального задания на оказание муниципальных услуг (выполнение работ) муниципальным учреждением, утверждаемых </w:t>
      </w:r>
      <w:bookmarkStart w:id="12" w:name="P116"/>
      <w:bookmarkEnd w:id="12"/>
      <w:r>
        <w:rPr>
          <w:sz w:val="28"/>
          <w:szCs w:val="28"/>
        </w:rPr>
        <w:t>Администрацией Колобовского городского поселения.</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13. Значения нормативных затрат на оказание муниципальной услуги утверждаются в отношении: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а) муниципальных казенных учреждений - главным распорядителем средств местного бюджета, в ведении которого находятся муниципальные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б) муниципальных бюджетных или автономных учреждений - органом, осуществляющим функции и полномочия учредителя.</w:t>
      </w:r>
      <w:bookmarkStart w:id="13" w:name="P129"/>
      <w:bookmarkEnd w:id="13"/>
    </w:p>
    <w:p w:rsidR="002144AD" w:rsidRPr="00D44D8F" w:rsidRDefault="002144AD" w:rsidP="005E3465">
      <w:pPr>
        <w:widowControl w:val="0"/>
        <w:autoSpaceDE w:val="0"/>
        <w:autoSpaceDN w:val="0"/>
        <w:ind w:right="-284" w:firstLine="540"/>
        <w:jc w:val="both"/>
        <w:rPr>
          <w:sz w:val="28"/>
          <w:szCs w:val="28"/>
        </w:rPr>
      </w:pPr>
      <w:r w:rsidRPr="00D44D8F">
        <w:rPr>
          <w:sz w:val="28"/>
          <w:szCs w:val="28"/>
        </w:rPr>
        <w:t>14. Базовый норматив затрат на оказание муниципальной услуги состоит из базового норматива:</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а) затрат, непосредственно связанных с оказанием муниципальной услуги;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б) затрат на общехозяйственные нужды на оказание муниципальной услуги.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15.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базовом (отраслевом) перечне (далее - показатели отраслевой специфики), отраслевой корректирующий коэффициент при которых принимает значение, равное 1.</w:t>
      </w:r>
    </w:p>
    <w:p w:rsidR="002144AD" w:rsidRPr="00D44D8F" w:rsidRDefault="002144AD" w:rsidP="005E3465">
      <w:pPr>
        <w:widowControl w:val="0"/>
        <w:autoSpaceDE w:val="0"/>
        <w:autoSpaceDN w:val="0"/>
        <w:ind w:right="-284" w:firstLine="540"/>
        <w:jc w:val="both"/>
        <w:rPr>
          <w:sz w:val="28"/>
          <w:szCs w:val="28"/>
        </w:rPr>
      </w:pPr>
      <w:bookmarkStart w:id="14" w:name="P146"/>
      <w:bookmarkEnd w:id="14"/>
      <w:r w:rsidRPr="00D44D8F">
        <w:rPr>
          <w:sz w:val="28"/>
          <w:szCs w:val="28"/>
        </w:rPr>
        <w:t>16. 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w:t>
      </w:r>
      <w:bookmarkStart w:id="15" w:name="P151"/>
      <w:bookmarkEnd w:id="15"/>
      <w:r w:rsidRPr="00D44D8F">
        <w:rPr>
          <w:sz w:val="28"/>
          <w:szCs w:val="28"/>
        </w:rPr>
        <w:t>, установленные муниципальными правовыми актами, а также ГОСТами, СНиПами, СанПиНами, стандартами, порядками и регламентами (паспортами) оказания муниципальной услуги (далее – стандарт оказания услуги).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 xml:space="preserve">При отсутствии норм, выраженных в натуральных показателях, установленных стандартом оказания услуги, администрация </w:t>
      </w:r>
      <w:r>
        <w:rPr>
          <w:sz w:val="28"/>
          <w:szCs w:val="28"/>
        </w:rPr>
        <w:t xml:space="preserve">Колобовского городского поселения </w:t>
      </w:r>
      <w:r w:rsidRPr="00D44D8F">
        <w:rPr>
          <w:sz w:val="28"/>
          <w:szCs w:val="28"/>
        </w:rPr>
        <w:t>вправе определить правила определения норм, выраженных в натуральных показателях.</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17. В базовый норматив затрат, непосредственно связанных с оказанием муниципальной услуги, включаются:</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а) 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б) затраты на приобретение материальных запасов и особо ценного движимого имущества, потребляемого (используемого) в процессе оказания муниципальной услуги с учетом срока полезного использования (в том числе затраты на арендные платежи);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в) иные затраты, непосредственно связанные с оказанием муниципальной услуги.</w:t>
      </w:r>
    </w:p>
    <w:p w:rsidR="002144AD" w:rsidRPr="00D44D8F" w:rsidRDefault="002144AD" w:rsidP="005E3465">
      <w:pPr>
        <w:widowControl w:val="0"/>
        <w:autoSpaceDE w:val="0"/>
        <w:autoSpaceDN w:val="0"/>
        <w:ind w:right="-284" w:firstLine="540"/>
        <w:jc w:val="both"/>
        <w:rPr>
          <w:sz w:val="28"/>
          <w:szCs w:val="28"/>
        </w:rPr>
      </w:pPr>
      <w:bookmarkStart w:id="16" w:name="P159"/>
      <w:bookmarkEnd w:id="16"/>
      <w:r w:rsidRPr="00D44D8F">
        <w:rPr>
          <w:sz w:val="28"/>
          <w:szCs w:val="28"/>
        </w:rPr>
        <w:t>18. В базовый норматив затрат на общехозяйственные нужды на оказание муниципальной услуги включаются:</w:t>
      </w:r>
    </w:p>
    <w:p w:rsidR="002144AD" w:rsidRPr="00D44D8F" w:rsidRDefault="002144AD" w:rsidP="005E3465">
      <w:pPr>
        <w:widowControl w:val="0"/>
        <w:autoSpaceDE w:val="0"/>
        <w:autoSpaceDN w:val="0"/>
        <w:ind w:right="-284" w:firstLine="540"/>
        <w:jc w:val="both"/>
        <w:rPr>
          <w:sz w:val="28"/>
          <w:szCs w:val="28"/>
        </w:rPr>
      </w:pPr>
      <w:bookmarkStart w:id="17" w:name="P160"/>
      <w:bookmarkEnd w:id="17"/>
      <w:r w:rsidRPr="00D44D8F">
        <w:rPr>
          <w:sz w:val="28"/>
          <w:szCs w:val="28"/>
        </w:rPr>
        <w:t>а) затраты на коммунальные услуги;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б) затраты на содержание объектов недвижимого имущества (в том числе затраты на арендные платежи);</w:t>
      </w:r>
    </w:p>
    <w:p w:rsidR="002144AD" w:rsidRPr="00D44D8F" w:rsidRDefault="002144AD" w:rsidP="005E3465">
      <w:pPr>
        <w:widowControl w:val="0"/>
        <w:autoSpaceDE w:val="0"/>
        <w:autoSpaceDN w:val="0"/>
        <w:ind w:right="-284" w:firstLine="540"/>
        <w:jc w:val="both"/>
        <w:rPr>
          <w:sz w:val="28"/>
          <w:szCs w:val="28"/>
        </w:rPr>
      </w:pPr>
      <w:bookmarkStart w:id="18" w:name="P162"/>
      <w:bookmarkEnd w:id="18"/>
      <w:r w:rsidRPr="00D44D8F">
        <w:rPr>
          <w:sz w:val="28"/>
          <w:szCs w:val="28"/>
        </w:rPr>
        <w:t>в) затраты на содержание объектов особо ценного движимого имущества;</w:t>
      </w:r>
    </w:p>
    <w:p w:rsidR="002144AD" w:rsidRPr="00D44D8F" w:rsidRDefault="002144AD" w:rsidP="005E3465">
      <w:pPr>
        <w:widowControl w:val="0"/>
        <w:autoSpaceDE w:val="0"/>
        <w:autoSpaceDN w:val="0"/>
        <w:ind w:right="-284" w:firstLine="540"/>
        <w:jc w:val="both"/>
        <w:rPr>
          <w:sz w:val="28"/>
          <w:szCs w:val="28"/>
        </w:rPr>
      </w:pPr>
      <w:bookmarkStart w:id="19" w:name="P167"/>
      <w:bookmarkEnd w:id="19"/>
      <w:r w:rsidRPr="00D44D8F">
        <w:rPr>
          <w:sz w:val="28"/>
          <w:szCs w:val="28"/>
        </w:rPr>
        <w:t>г) 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д) затраты на приобретение услуг связи;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е) затраты на приобретение транспортных услуг;</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ж) 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 включая административно-управленческий персонал, в случаях, установленных стандартами услуги;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з) затраты на прочие общехозяйственные нужды.</w:t>
      </w:r>
    </w:p>
    <w:p w:rsidR="002144AD" w:rsidRPr="00D44D8F" w:rsidRDefault="002144AD" w:rsidP="005E3465">
      <w:pPr>
        <w:widowControl w:val="0"/>
        <w:autoSpaceDE w:val="0"/>
        <w:autoSpaceDN w:val="0"/>
        <w:ind w:right="-284" w:firstLine="540"/>
        <w:jc w:val="both"/>
        <w:rPr>
          <w:sz w:val="28"/>
          <w:szCs w:val="28"/>
        </w:rPr>
      </w:pPr>
      <w:bookmarkStart w:id="20" w:name="P176"/>
      <w:bookmarkEnd w:id="20"/>
      <w:r w:rsidRPr="00D44D8F">
        <w:rPr>
          <w:sz w:val="28"/>
          <w:szCs w:val="28"/>
        </w:rPr>
        <w:t xml:space="preserve">19. В затраты, указанные в </w:t>
      </w:r>
      <w:hyperlink w:anchor="P160" w:history="1">
        <w:r w:rsidRPr="00D44D8F">
          <w:rPr>
            <w:sz w:val="28"/>
            <w:szCs w:val="28"/>
          </w:rPr>
          <w:t>подпунктах "а"</w:t>
        </w:r>
      </w:hyperlink>
      <w:r w:rsidRPr="00D44D8F">
        <w:rPr>
          <w:sz w:val="28"/>
          <w:szCs w:val="28"/>
        </w:rPr>
        <w:t xml:space="preserve"> - </w:t>
      </w:r>
      <w:hyperlink w:anchor="P162" w:history="1">
        <w:r w:rsidRPr="00D44D8F">
          <w:rPr>
            <w:sz w:val="28"/>
            <w:szCs w:val="28"/>
          </w:rPr>
          <w:t>"в" пункта 18</w:t>
        </w:r>
      </w:hyperlink>
      <w:r w:rsidRPr="00D44D8F">
        <w:rPr>
          <w:sz w:val="28"/>
          <w:szCs w:val="28"/>
        </w:rPr>
        <w:t xml:space="preserve"> настоящего Положения, включаются затраты в отношении имущества учреждения, используемого для выполнения муниципальной задания 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муниципальной задания) на оказание муниципальной услуги.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 xml:space="preserve">20. Значение базового норматива затрат на оказание муниципальной услуги утверждается Администрацией </w:t>
      </w:r>
      <w:r>
        <w:rPr>
          <w:sz w:val="28"/>
          <w:szCs w:val="28"/>
        </w:rPr>
        <w:t>Колобовского городского поселения</w:t>
      </w:r>
      <w:r w:rsidRPr="00D44D8F">
        <w:rPr>
          <w:sz w:val="28"/>
          <w:szCs w:val="28"/>
        </w:rPr>
        <w:t xml:space="preserve"> (уточняется при необходимости при формировании обоснований бюджетных ассигнований местного бюджета на очередной финансовый год и плановый период), общей суммой, с выделением:</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а) 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б)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 xml:space="preserve">21. 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 либо по решению Администрации </w:t>
      </w:r>
      <w:r>
        <w:rPr>
          <w:sz w:val="28"/>
          <w:szCs w:val="28"/>
        </w:rPr>
        <w:t>Колобовского городского поселения</w:t>
      </w:r>
      <w:r w:rsidRPr="00D44D8F">
        <w:rPr>
          <w:sz w:val="28"/>
          <w:szCs w:val="28"/>
        </w:rPr>
        <w:t>, из нескольких отраслевых корректирующих коэффициентов.</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22.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Значение территориального корректирующего коэффициента утверждается органом, осуществляющим функции и полномочия учредителя в отношении муниципальных бюджетных или автономных учреждений,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и рассчитывается в соответствии с общими требованиями.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23. Отраслевой корректирующий коэффициент учитывает показатели отраслевой специфики, в том числе с учетом показателей качества муниципальной услуги, и определяется в соответствии с общими требованиями.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 xml:space="preserve">Значение отраслевого корректирующего коэффициента утверждается Администрацией </w:t>
      </w:r>
      <w:r>
        <w:rPr>
          <w:sz w:val="28"/>
          <w:szCs w:val="28"/>
        </w:rPr>
        <w:t>Колобовского городского поселения</w:t>
      </w:r>
      <w:r w:rsidRPr="00D44D8F">
        <w:rPr>
          <w:sz w:val="28"/>
          <w:szCs w:val="28"/>
        </w:rPr>
        <w:t xml:space="preserve"> (уточняется при необходимости при формировании обоснований бюджетных ассигнований местного бюджета на очередной финансовый год и плановый период).</w:t>
      </w:r>
    </w:p>
    <w:p w:rsidR="002144AD" w:rsidRPr="00D44D8F" w:rsidRDefault="002144AD" w:rsidP="005E3465">
      <w:pPr>
        <w:widowControl w:val="0"/>
        <w:autoSpaceDE w:val="0"/>
        <w:autoSpaceDN w:val="0"/>
        <w:ind w:right="-284" w:firstLine="540"/>
        <w:jc w:val="both"/>
        <w:rPr>
          <w:sz w:val="28"/>
          <w:szCs w:val="28"/>
        </w:rPr>
      </w:pPr>
      <w:bookmarkStart w:id="21" w:name="P213"/>
      <w:bookmarkEnd w:id="21"/>
      <w:r w:rsidRPr="00D44D8F">
        <w:rPr>
          <w:sz w:val="28"/>
          <w:szCs w:val="28"/>
        </w:rPr>
        <w:t>24. Значения базовых нормативов затрат на оказание муниципальных услуг и отраслевых корректирующих коэффициентов подлежат размещению в установленном 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(www.bus.gov.ru).</w:t>
      </w:r>
    </w:p>
    <w:p w:rsidR="002144AD" w:rsidRPr="00D44D8F" w:rsidRDefault="002144AD" w:rsidP="005E3465">
      <w:pPr>
        <w:widowControl w:val="0"/>
        <w:autoSpaceDE w:val="0"/>
        <w:autoSpaceDN w:val="0"/>
        <w:ind w:right="-284" w:firstLine="540"/>
        <w:jc w:val="both"/>
        <w:rPr>
          <w:sz w:val="28"/>
          <w:szCs w:val="28"/>
        </w:rPr>
      </w:pPr>
      <w:bookmarkStart w:id="22" w:name="P218"/>
      <w:bookmarkEnd w:id="22"/>
      <w:r w:rsidRPr="00D44D8F">
        <w:rPr>
          <w:sz w:val="28"/>
          <w:szCs w:val="28"/>
        </w:rPr>
        <w:t>25. Нормативные затраты на выполнение работы определяются при расчете объема финансового обеспечения выполнения муниципального задания в порядке,</w:t>
      </w:r>
      <w:r w:rsidRPr="00D44D8F">
        <w:rPr>
          <w:color w:val="FF0000"/>
          <w:sz w:val="28"/>
          <w:szCs w:val="28"/>
        </w:rPr>
        <w:t xml:space="preserve"> </w:t>
      </w:r>
      <w:r w:rsidRPr="00D44D8F">
        <w:rPr>
          <w:sz w:val="28"/>
          <w:szCs w:val="28"/>
        </w:rPr>
        <w:t>установленном органом, осуществляющим функции и полномочия учредителя в отношении муниципальных бюджетных или автономных учреждений, а также по решению главного распорядителя средств местного бюджета, в ведении которого находятся муниципальные казенные учреждения.</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26. 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В нормативные затраты на выполнение работы включаются в том числе:</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а) затраты на оплату труда с начислениями на выплаты по оплате труда работников, непосредственно связанных с выполнением работы, включая административно-управленческий персонал, в случаях, установленных стандартами услуги;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 xml:space="preserve">б) затраты на приобретение материальных запасов и особо ценного движимого имущества, потребляемых (используемых) в процессе выполнения работы с учетом срока полезного использования (в том числе затраты на арендные платежи); </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в) затраты на иные расходы, непосредственно связанные с выполнением работы;</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г) затраты на оплату коммунальных услуг;</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д) затраты на содержание объектов недвижимого имущества, необходимого для выполнения муниципального задания (в том числе затраты на арендные платежи);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е) затраты на содержание объектов особо ценного движимого имущества и имущества, необходимого для выполнения муниципального задания;</w:t>
      </w:r>
    </w:p>
    <w:p w:rsidR="002144AD" w:rsidRPr="00D44D8F" w:rsidRDefault="002144AD" w:rsidP="005E3465">
      <w:pPr>
        <w:widowControl w:val="0"/>
        <w:autoSpaceDE w:val="0"/>
        <w:autoSpaceDN w:val="0"/>
        <w:ind w:right="-284" w:firstLine="540"/>
        <w:jc w:val="both"/>
        <w:rPr>
          <w:sz w:val="28"/>
          <w:szCs w:val="28"/>
        </w:rPr>
      </w:pPr>
      <w:bookmarkStart w:id="23" w:name="P235"/>
      <w:bookmarkEnd w:id="23"/>
      <w:r w:rsidRPr="00D44D8F">
        <w:rPr>
          <w:sz w:val="28"/>
          <w:szCs w:val="28"/>
        </w:rPr>
        <w:t>ж) 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з) затраты на приобретение услуг связи;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и) затраты на приобретение транспортных услуг;</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к) затраты на оплату труда с начислениями на выплаты по оплате труда, включая административно-управленческий персонал, в случаях, установленных стандартами услуги;</w:t>
      </w:r>
    </w:p>
    <w:p w:rsidR="002144AD" w:rsidRPr="00D44D8F" w:rsidRDefault="002144AD" w:rsidP="005E3465">
      <w:pPr>
        <w:widowControl w:val="0"/>
        <w:autoSpaceDE w:val="0"/>
        <w:autoSpaceDN w:val="0"/>
        <w:ind w:right="-284" w:firstLine="540"/>
        <w:jc w:val="both"/>
        <w:rPr>
          <w:color w:val="FF0000"/>
          <w:sz w:val="28"/>
          <w:szCs w:val="28"/>
        </w:rPr>
      </w:pPr>
      <w:r w:rsidRPr="00D44D8F">
        <w:rPr>
          <w:sz w:val="28"/>
          <w:szCs w:val="28"/>
        </w:rPr>
        <w:t>л) затраты на прочие общехозяйственные нужды.</w:t>
      </w:r>
    </w:p>
    <w:p w:rsidR="002144AD" w:rsidRPr="00D44D8F" w:rsidRDefault="002144AD" w:rsidP="005E3465">
      <w:pPr>
        <w:widowControl w:val="0"/>
        <w:autoSpaceDE w:val="0"/>
        <w:autoSpaceDN w:val="0"/>
        <w:ind w:right="-284" w:firstLine="540"/>
        <w:jc w:val="both"/>
        <w:rPr>
          <w:sz w:val="28"/>
          <w:szCs w:val="28"/>
        </w:rPr>
      </w:pPr>
      <w:bookmarkStart w:id="24" w:name="P249"/>
      <w:bookmarkEnd w:id="24"/>
      <w:r w:rsidRPr="00D44D8F">
        <w:rPr>
          <w:sz w:val="28"/>
          <w:szCs w:val="28"/>
        </w:rPr>
        <w:t>27.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w:t>
      </w:r>
      <w:bookmarkStart w:id="25" w:name="P254"/>
      <w:bookmarkEnd w:id="25"/>
      <w:r w:rsidRPr="00D44D8F">
        <w:rPr>
          <w:sz w:val="28"/>
          <w:szCs w:val="28"/>
        </w:rPr>
        <w:t>, установленные муниципальными правовыми актами, а также ГОСТами, СНиПами, СанПиНами, стандартами, порядками и регламентами (паспортами).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 xml:space="preserve">28. Значения нормативных затрат на выполнение работы утверждаются Администрацией </w:t>
      </w:r>
      <w:r>
        <w:rPr>
          <w:sz w:val="28"/>
          <w:szCs w:val="28"/>
        </w:rPr>
        <w:t>Колобовского городского поселения</w:t>
      </w:r>
      <w:r w:rsidRPr="00D44D8F">
        <w:rPr>
          <w:sz w:val="28"/>
          <w:szCs w:val="28"/>
        </w:rPr>
        <w:t xml:space="preserve"> (в случае принятия решения о применении нормативных затрат при расчете объема финансового обеспечения выполнения муниципального задания).</w:t>
      </w:r>
    </w:p>
    <w:p w:rsidR="002144AD" w:rsidRPr="00D44D8F" w:rsidRDefault="002144AD" w:rsidP="005E3465">
      <w:pPr>
        <w:widowControl w:val="0"/>
        <w:autoSpaceDE w:val="0"/>
        <w:autoSpaceDN w:val="0"/>
        <w:ind w:right="-284" w:firstLine="540"/>
        <w:jc w:val="both"/>
        <w:rPr>
          <w:sz w:val="28"/>
          <w:szCs w:val="28"/>
        </w:rPr>
      </w:pPr>
      <w:bookmarkStart w:id="26" w:name="P260"/>
      <w:bookmarkEnd w:id="26"/>
      <w:r w:rsidRPr="00D44D8F">
        <w:rPr>
          <w:sz w:val="28"/>
          <w:szCs w:val="28"/>
        </w:rPr>
        <w:t>29. В объем финансового обеспечения выполнения муниципального задания включаются затраты на уплату налогов, в качестве объекта</w:t>
      </w:r>
      <w:r>
        <w:rPr>
          <w:sz w:val="28"/>
          <w:szCs w:val="28"/>
        </w:rPr>
        <w:t xml:space="preserve"> </w:t>
      </w:r>
      <w:r w:rsidRPr="00D44D8F">
        <w:rPr>
          <w:sz w:val="28"/>
          <w:szCs w:val="28"/>
        </w:rPr>
        <w:t>налогообложения</w:t>
      </w:r>
      <w:r>
        <w:rPr>
          <w:sz w:val="28"/>
          <w:szCs w:val="28"/>
        </w:rPr>
        <w:t>,</w:t>
      </w:r>
      <w:r w:rsidRPr="00D44D8F">
        <w:rPr>
          <w:sz w:val="28"/>
          <w:szCs w:val="28"/>
        </w:rPr>
        <w:t xml:space="preserve"> по которым признается имущество учреждения.</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В случае если муниципальное бюджетное или автономное учреждение оказывает муниципальные услуги (выполняет работы) для физических и юридических лиц за плату (далее - платная деятельность) сверх</w:t>
      </w:r>
      <w:r w:rsidRPr="00D44D8F">
        <w:rPr>
          <w:color w:val="FF0000"/>
          <w:sz w:val="28"/>
          <w:szCs w:val="28"/>
        </w:rPr>
        <w:t xml:space="preserve"> </w:t>
      </w:r>
      <w:r w:rsidRPr="00D44D8F">
        <w:rPr>
          <w:sz w:val="28"/>
          <w:szCs w:val="28"/>
        </w:rPr>
        <w:t xml:space="preserve">установленного муниципального задания, затраты, указанные в </w:t>
      </w:r>
      <w:hyperlink w:anchor="P260" w:history="1">
        <w:r w:rsidRPr="00D44D8F">
          <w:rPr>
            <w:sz w:val="28"/>
            <w:szCs w:val="28"/>
          </w:rPr>
          <w:t>абзаце первом</w:t>
        </w:r>
      </w:hyperlink>
      <w:r w:rsidRPr="00D44D8F">
        <w:rPr>
          <w:sz w:val="28"/>
          <w:szCs w:val="28"/>
        </w:rPr>
        <w:t xml:space="preserve"> настоящего пункта, рассчитываются с применением коэффициента платной деятельности, который определяется как отношение планируемого объема финансового обеспечения выполнения муниципального задания, исходя из объемов субсидии, полученной из местного бюджета в отчетном финансовом году на указанные цели, к общей сумме, включающей планируемые поступления от субсидии на финансовое обеспечение выполнения муниципального задания и доходов платной деятельности, исходя из указанных поступлений, полученных в отчетном финансовом году (далее - коэффициент платной деятельности).</w:t>
      </w:r>
    </w:p>
    <w:p w:rsidR="002144AD" w:rsidRPr="00D44D8F" w:rsidRDefault="002144AD" w:rsidP="005E3465">
      <w:pPr>
        <w:widowControl w:val="0"/>
        <w:autoSpaceDE w:val="0"/>
        <w:autoSpaceDN w:val="0"/>
        <w:ind w:right="-284" w:firstLine="540"/>
        <w:jc w:val="both"/>
        <w:rPr>
          <w:sz w:val="28"/>
          <w:szCs w:val="28"/>
        </w:rPr>
      </w:pPr>
      <w:bookmarkStart w:id="27" w:name="P267"/>
      <w:bookmarkEnd w:id="27"/>
      <w:r w:rsidRPr="00D44D8F">
        <w:rPr>
          <w:sz w:val="28"/>
          <w:szCs w:val="28"/>
        </w:rPr>
        <w:t>30. Затраты на содержание не используемого для выполнения муниципального задания имущества муниципального бюджетного или автономного учреждения рассчитываются с учетом затрат:</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а) на потребление электрической энергии в размере 10 процентов общего объема затрат муниципального бюджетного или автономного учреждения в части указанного вида затрат в составе затрат на коммунальные услуги;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б) на потребление тепловой энергии в размере 50 процентов общего объема затрат муниципального бюджетного или автономного учреждения в части указанного вида затрат в составе затрат на коммунальные услуги.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31. В случае если муниципальное бюджетное или автономное учреждение оказывает платную деятельность сверх установленного муниципального задания, затраты, указанные</w:t>
      </w:r>
      <w:r w:rsidRPr="00D44D8F">
        <w:rPr>
          <w:color w:val="FF0000"/>
          <w:sz w:val="28"/>
          <w:szCs w:val="28"/>
        </w:rPr>
        <w:t xml:space="preserve"> </w:t>
      </w:r>
      <w:r w:rsidRPr="00D44D8F">
        <w:rPr>
          <w:sz w:val="28"/>
          <w:szCs w:val="28"/>
        </w:rPr>
        <w:t xml:space="preserve">в </w:t>
      </w:r>
      <w:hyperlink w:anchor="P267" w:history="1">
        <w:r w:rsidRPr="00D44D8F">
          <w:rPr>
            <w:sz w:val="28"/>
            <w:szCs w:val="28"/>
          </w:rPr>
          <w:t>пункте 30</w:t>
        </w:r>
      </w:hyperlink>
      <w:r w:rsidRPr="00D44D8F">
        <w:rPr>
          <w:sz w:val="28"/>
          <w:szCs w:val="28"/>
        </w:rPr>
        <w:t xml:space="preserve"> настоящего Положения, рассчитываются с применением коэффициента платной деятельности.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Значения затрат на содержание не используемого для выполнения муниципального задания имущества муниципального бюджетного или автономного учреждения утверждаются органом, осуществляющим функции и полномочия учредителя в отношении муниципальных бюджетных или автономных учреждений.</w:t>
      </w:r>
    </w:p>
    <w:p w:rsidR="002144AD" w:rsidRDefault="002144AD" w:rsidP="005E3465">
      <w:pPr>
        <w:widowControl w:val="0"/>
        <w:autoSpaceDE w:val="0"/>
        <w:autoSpaceDN w:val="0"/>
        <w:ind w:right="-284" w:firstLine="540"/>
        <w:jc w:val="both"/>
        <w:rPr>
          <w:sz w:val="28"/>
          <w:szCs w:val="28"/>
        </w:rPr>
      </w:pPr>
      <w:bookmarkStart w:id="28" w:name="P280"/>
      <w:bookmarkEnd w:id="28"/>
      <w:r w:rsidRPr="00D44D8F">
        <w:rPr>
          <w:sz w:val="28"/>
          <w:szCs w:val="28"/>
        </w:rPr>
        <w:t>32. В случае если муниципальное бюджетное или автономное учреждение осуществляет платную деятельность в рамках установленного муниципального задания, по которому в соответствии с законодательством</w:t>
      </w:r>
      <w:r w:rsidRPr="00D44D8F">
        <w:rPr>
          <w:color w:val="FF0000"/>
          <w:sz w:val="28"/>
          <w:szCs w:val="28"/>
        </w:rPr>
        <w:t xml:space="preserve"> </w:t>
      </w:r>
      <w:r w:rsidRPr="00D44D8F">
        <w:rPr>
          <w:sz w:val="28"/>
          <w:szCs w:val="28"/>
        </w:rPr>
        <w:t>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среднего значения размера платы (цены, тарифа), установленного в муниципальном задании, органом, осуществляющим функции и полномочия учредителя в отношении муниципальных бюджетных или автономных учреждений.</w:t>
      </w:r>
      <w:bookmarkStart w:id="29" w:name="P290"/>
      <w:bookmarkEnd w:id="29"/>
    </w:p>
    <w:p w:rsidR="002144AD" w:rsidRPr="00D44D8F" w:rsidRDefault="002144AD" w:rsidP="005E3465">
      <w:pPr>
        <w:widowControl w:val="0"/>
        <w:autoSpaceDE w:val="0"/>
        <w:autoSpaceDN w:val="0"/>
        <w:ind w:right="-284" w:firstLine="540"/>
        <w:jc w:val="both"/>
        <w:rPr>
          <w:sz w:val="28"/>
          <w:szCs w:val="28"/>
        </w:rPr>
      </w:pPr>
      <w:r>
        <w:rPr>
          <w:sz w:val="28"/>
          <w:szCs w:val="28"/>
        </w:rPr>
        <w:t>3</w:t>
      </w:r>
      <w:r w:rsidRPr="00D44D8F">
        <w:rPr>
          <w:sz w:val="28"/>
          <w:szCs w:val="28"/>
        </w:rPr>
        <w:t>3. Нормативные затраты (затраты), определяемые в соответствии с настоящим Положением, учитываются при формировании обоснований бюджетных ассигнований местного бюджета на очередной финансовый год и плановый период.</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 xml:space="preserve">34. Финансовое обеспечение выполнения муниципального задания осуществляется в пределах бюджетных ассигнований, предусмотренных в бюджете </w:t>
      </w:r>
      <w:r>
        <w:rPr>
          <w:sz w:val="28"/>
          <w:szCs w:val="28"/>
        </w:rPr>
        <w:t>Колобовского городского поселения</w:t>
      </w:r>
      <w:r w:rsidRPr="00D44D8F">
        <w:rPr>
          <w:sz w:val="28"/>
          <w:szCs w:val="28"/>
        </w:rPr>
        <w:t xml:space="preserve"> на указанные цели.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Финансовое обеспечение выполнения муниципального задания муниципальным бюджетным или автономным учреждением осуществляется путем предоставления субсидии.</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Финансовое обеспечение выполнения муниципального задания муниципальным казенным учреждением осуществляется в соответствии с показателями бюджетной сметы этого учреждения.</w:t>
      </w:r>
    </w:p>
    <w:p w:rsidR="002144AD" w:rsidRPr="00D44D8F" w:rsidRDefault="002144AD" w:rsidP="005E3465">
      <w:pPr>
        <w:widowControl w:val="0"/>
        <w:autoSpaceDE w:val="0"/>
        <w:autoSpaceDN w:val="0"/>
        <w:ind w:right="-284" w:firstLine="540"/>
        <w:jc w:val="both"/>
        <w:rPr>
          <w:sz w:val="28"/>
          <w:szCs w:val="28"/>
        </w:rPr>
      </w:pPr>
      <w:bookmarkStart w:id="30" w:name="P294"/>
      <w:bookmarkEnd w:id="30"/>
      <w:r w:rsidRPr="00D44D8F">
        <w:rPr>
          <w:sz w:val="28"/>
          <w:szCs w:val="28"/>
        </w:rPr>
        <w:t>35. Финансовое обеспечение оказания муниципальных услуг (выполнения работ) обособленными подразделениями муниципального учреждения в случае, установленном</w:t>
      </w:r>
      <w:r w:rsidRPr="00D44D8F">
        <w:rPr>
          <w:color w:val="FF0000"/>
          <w:sz w:val="28"/>
          <w:szCs w:val="28"/>
        </w:rPr>
        <w:t xml:space="preserve"> </w:t>
      </w:r>
      <w:hyperlink w:anchor="P68" w:history="1">
        <w:r w:rsidRPr="00D44D8F">
          <w:rPr>
            <w:sz w:val="28"/>
            <w:szCs w:val="28"/>
          </w:rPr>
          <w:t>пунктом 6</w:t>
        </w:r>
      </w:hyperlink>
      <w:r w:rsidRPr="00D44D8F">
        <w:rPr>
          <w:sz w:val="28"/>
          <w:szCs w:val="28"/>
        </w:rPr>
        <w:t xml:space="preserve"> настоящего Положения,</w:t>
      </w:r>
      <w:r w:rsidRPr="00D44D8F">
        <w:rPr>
          <w:color w:val="FF0000"/>
          <w:sz w:val="28"/>
          <w:szCs w:val="28"/>
        </w:rPr>
        <w:t xml:space="preserve"> </w:t>
      </w:r>
      <w:r w:rsidRPr="00D44D8F">
        <w:rPr>
          <w:sz w:val="28"/>
          <w:szCs w:val="28"/>
        </w:rPr>
        <w:t>осуществляется в пределах рассчитанного в соответствии с настоящим Положением объема финансового обеспечения выполнения муниципального задания муниципальным учреждением в соответствии с правовым актом муниципального учреждения, создавшего обособленное подразделение. По решению органа, осуществляющего функции и полномочия учредителя в отношении муниципальных или автономных учреждений, указанный правовой акт подлежит согласованию с органом, осуществляющим функции и полномочия учредителя в отношении муниципальных бюджетных или автономных учреждений.</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 xml:space="preserve">Правовой акт, предусмотренный </w:t>
      </w:r>
      <w:hyperlink w:anchor="P294" w:history="1">
        <w:r w:rsidRPr="00D44D8F">
          <w:rPr>
            <w:sz w:val="28"/>
            <w:szCs w:val="28"/>
          </w:rPr>
          <w:t>абзацем первым</w:t>
        </w:r>
      </w:hyperlink>
      <w:r w:rsidRPr="00D44D8F">
        <w:rPr>
          <w:sz w:val="28"/>
          <w:szCs w:val="28"/>
        </w:rPr>
        <w:t xml:space="preserve"> настоящего пункта, должен содержать также положения об объеме и периодичности перечисления средств на финансовое обеспечение выполнения муниципального задания в течение финансового года и порядок взаимодействия муниципального учреждения с обособленным подразделением.</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36. 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37. Субсидия перечисляется в установленном порядке на лицевой счет муниципального бюджетного или автономного учреждения, открытый в соответствии с действующим законодательством.</w:t>
      </w:r>
    </w:p>
    <w:p w:rsidR="002144AD" w:rsidRPr="00D44D8F" w:rsidRDefault="002144AD" w:rsidP="005E3465">
      <w:pPr>
        <w:widowControl w:val="0"/>
        <w:autoSpaceDE w:val="0"/>
        <w:autoSpaceDN w:val="0"/>
        <w:ind w:right="-284" w:firstLine="540"/>
        <w:jc w:val="both"/>
        <w:rPr>
          <w:sz w:val="28"/>
          <w:szCs w:val="28"/>
        </w:rPr>
      </w:pPr>
      <w:bookmarkStart w:id="31" w:name="P299"/>
      <w:bookmarkEnd w:id="31"/>
      <w:r w:rsidRPr="00D44D8F">
        <w:rPr>
          <w:sz w:val="28"/>
          <w:szCs w:val="28"/>
        </w:rPr>
        <w:t xml:space="preserve">38. Основанием для перечисления муниципальному бюджетному или автономному учреждению субсидии в течение финансового года является муниципальное задание, утвержденное органом, осуществляющим функции и полномочия учредителя в отношении муниципальных бюджетных или автономных учреждений. </w:t>
      </w:r>
    </w:p>
    <w:p w:rsidR="002144AD" w:rsidRPr="00D44D8F" w:rsidRDefault="002144AD" w:rsidP="005E3465">
      <w:pPr>
        <w:widowControl w:val="0"/>
        <w:autoSpaceDE w:val="0"/>
        <w:autoSpaceDN w:val="0"/>
        <w:ind w:right="-284" w:firstLine="540"/>
        <w:jc w:val="both"/>
        <w:rPr>
          <w:sz w:val="28"/>
          <w:szCs w:val="28"/>
        </w:rPr>
      </w:pPr>
      <w:r w:rsidRPr="00D44D8F">
        <w:rPr>
          <w:sz w:val="28"/>
          <w:szCs w:val="28"/>
        </w:rPr>
        <w:t>Предоставление субсидии муниципальным бюджетным или автономным учреждениям, выполняющим функции главного распорядителя средств муниципального бюджета, осуществляется в соответствии с правовым актом этого учреждения, содержащим положения об объеме и периодичности предоставления субсидии в течение финансового года и порядок взаимодействия структурных подразделений учреждения по предоставлению субсидии.</w:t>
      </w:r>
    </w:p>
    <w:p w:rsidR="002144AD" w:rsidRPr="00D44D8F" w:rsidRDefault="002144AD" w:rsidP="005E3465">
      <w:pPr>
        <w:widowControl w:val="0"/>
        <w:autoSpaceDE w:val="0"/>
        <w:autoSpaceDN w:val="0"/>
        <w:ind w:right="-284" w:firstLine="540"/>
        <w:jc w:val="both"/>
        <w:rPr>
          <w:sz w:val="28"/>
          <w:szCs w:val="28"/>
        </w:rPr>
      </w:pPr>
      <w:bookmarkStart w:id="32" w:name="P301"/>
      <w:bookmarkStart w:id="33" w:name="P305"/>
      <w:bookmarkStart w:id="34" w:name="P307"/>
      <w:bookmarkEnd w:id="32"/>
      <w:bookmarkEnd w:id="33"/>
      <w:bookmarkEnd w:id="34"/>
      <w:r w:rsidRPr="00D44D8F">
        <w:rPr>
          <w:sz w:val="28"/>
          <w:szCs w:val="28"/>
        </w:rPr>
        <w:t xml:space="preserve">39. Муниципальные бюджетные и автономные учреждения, муниципальные казенные учреждения представляют соответственно органам, осуществляющим функции и полномочия учредителей в отношении муниципальных бюджетных или автономных учреждений, главным распорядителям средств местного бюджета, в ведении которых находятся муниципальные казенные учреждения, отчет о выполнении муниципального задания, предусмотренный </w:t>
      </w:r>
      <w:hyperlink w:anchor="P821" w:history="1">
        <w:r w:rsidRPr="00D44D8F">
          <w:rPr>
            <w:sz w:val="28"/>
            <w:szCs w:val="28"/>
          </w:rPr>
          <w:t>приложением N 2</w:t>
        </w:r>
      </w:hyperlink>
      <w:r w:rsidRPr="00D44D8F">
        <w:rPr>
          <w:sz w:val="28"/>
          <w:szCs w:val="28"/>
        </w:rPr>
        <w:t xml:space="preserve"> к настоящему Положению, в соответствии с требованиями, установленными в муниципальном задании.</w:t>
      </w:r>
    </w:p>
    <w:p w:rsidR="002144AD" w:rsidRDefault="002144AD" w:rsidP="005E3465">
      <w:pPr>
        <w:widowControl w:val="0"/>
        <w:autoSpaceDE w:val="0"/>
        <w:autoSpaceDN w:val="0"/>
        <w:ind w:right="-284" w:firstLine="540"/>
        <w:jc w:val="both"/>
        <w:rPr>
          <w:sz w:val="28"/>
          <w:szCs w:val="28"/>
        </w:rPr>
      </w:pPr>
      <w:r w:rsidRPr="00D44D8F">
        <w:rPr>
          <w:sz w:val="28"/>
          <w:szCs w:val="28"/>
        </w:rPr>
        <w:t>40. Контроль за выполнением муниципального задания муниципальными бюджетными и автономными учреждениями, муниципальными казенными учреждениями осуществляют соответственно органы, осуществляющие функции и полномочия учредителя в отношении муниципальных бюджетных или автономных учреждений, и главные распорядители средств местного бюджета, в ведении которых находятся муниципальные казенные учреждения.</w:t>
      </w:r>
    </w:p>
    <w:p w:rsidR="002144AD" w:rsidRPr="00D44D8F" w:rsidRDefault="002144AD" w:rsidP="005E3465">
      <w:pPr>
        <w:widowControl w:val="0"/>
        <w:autoSpaceDE w:val="0"/>
        <w:autoSpaceDN w:val="0"/>
        <w:ind w:right="708"/>
        <w:jc w:val="right"/>
      </w:pPr>
      <w:r>
        <w:rPr>
          <w:sz w:val="28"/>
          <w:szCs w:val="28"/>
        </w:rPr>
        <w:br w:type="page"/>
      </w:r>
      <w:r w:rsidRPr="00D44D8F">
        <w:t>Приложение</w:t>
      </w:r>
      <w:r>
        <w:t xml:space="preserve"> 2</w:t>
      </w:r>
    </w:p>
    <w:p w:rsidR="002144AD" w:rsidRPr="00D44D8F" w:rsidRDefault="002144AD" w:rsidP="005E3465">
      <w:pPr>
        <w:widowControl w:val="0"/>
        <w:autoSpaceDE w:val="0"/>
        <w:autoSpaceDN w:val="0"/>
        <w:ind w:right="-284"/>
        <w:jc w:val="right"/>
      </w:pPr>
      <w:r w:rsidRPr="00D44D8F">
        <w:t>к постановлению администрации</w:t>
      </w:r>
    </w:p>
    <w:p w:rsidR="002144AD" w:rsidRPr="00D44D8F" w:rsidRDefault="002144AD" w:rsidP="005E3465">
      <w:pPr>
        <w:widowControl w:val="0"/>
        <w:autoSpaceDE w:val="0"/>
        <w:autoSpaceDN w:val="0"/>
        <w:ind w:right="-284"/>
        <w:jc w:val="right"/>
      </w:pPr>
      <w:r>
        <w:t>Колобовского городского поселения</w:t>
      </w:r>
    </w:p>
    <w:p w:rsidR="002144AD" w:rsidRPr="00D44D8F" w:rsidRDefault="002144AD" w:rsidP="005E3465">
      <w:pPr>
        <w:widowControl w:val="0"/>
        <w:autoSpaceDE w:val="0"/>
        <w:autoSpaceDN w:val="0"/>
        <w:ind w:right="-284"/>
        <w:jc w:val="right"/>
      </w:pPr>
      <w:r w:rsidRPr="00D44D8F">
        <w:t xml:space="preserve">от </w:t>
      </w:r>
      <w:r>
        <w:rPr>
          <w:u w:val="single"/>
        </w:rPr>
        <w:t xml:space="preserve">           </w:t>
      </w:r>
      <w:r w:rsidRPr="00D44D8F">
        <w:t xml:space="preserve">2015  </w:t>
      </w:r>
      <w:r>
        <w:t>№</w:t>
      </w:r>
      <w:r w:rsidRPr="00D44D8F">
        <w:t xml:space="preserve"> </w:t>
      </w:r>
      <w:r>
        <w:rPr>
          <w:u w:val="single"/>
        </w:rPr>
        <w:t xml:space="preserve">       </w:t>
      </w:r>
      <w:r>
        <w:t>-п</w:t>
      </w:r>
    </w:p>
    <w:p w:rsidR="002144AD" w:rsidRDefault="002144AD" w:rsidP="005E3465">
      <w:pPr>
        <w:widowControl w:val="0"/>
        <w:autoSpaceDE w:val="0"/>
        <w:autoSpaceDN w:val="0"/>
        <w:ind w:right="-284" w:firstLine="540"/>
        <w:jc w:val="both"/>
        <w:rPr>
          <w:color w:val="FF0000"/>
          <w:sz w:val="28"/>
          <w:szCs w:val="28"/>
        </w:rPr>
      </w:pPr>
    </w:p>
    <w:p w:rsidR="002144AD" w:rsidRDefault="002144AD" w:rsidP="005E3465">
      <w:pPr>
        <w:pStyle w:val="ConsPlusNonformat"/>
        <w:jc w:val="center"/>
        <w:rPr>
          <w:rFonts w:ascii="Times New Roman" w:hAnsi="Times New Roman" w:cs="Times New Roman"/>
          <w:b/>
          <w:bCs/>
          <w:sz w:val="28"/>
          <w:szCs w:val="28"/>
        </w:rPr>
      </w:pPr>
      <w:r>
        <w:rPr>
          <w:rFonts w:ascii="Times New Roman" w:hAnsi="Times New Roman" w:cs="Times New Roman"/>
          <w:b/>
          <w:bCs/>
          <w:sz w:val="28"/>
          <w:szCs w:val="28"/>
        </w:rPr>
        <w:t>Соглашение</w:t>
      </w:r>
    </w:p>
    <w:p w:rsidR="002144AD" w:rsidRDefault="002144AD" w:rsidP="005E3465">
      <w:pPr>
        <w:pStyle w:val="ConsPlusNonformat"/>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 о порядке и условия предоставления субсидии на финансовое обеспечение выполнения муниципального задания на оказание муниципальных услуг (выполнение работ)</w:t>
      </w:r>
    </w:p>
    <w:p w:rsidR="002144AD" w:rsidRDefault="002144AD" w:rsidP="005E3465">
      <w:pPr>
        <w:pStyle w:val="ConsPlusNonformat"/>
        <w:rPr>
          <w:rFonts w:ascii="Times New Roman" w:hAnsi="Times New Roman" w:cs="Times New Roman"/>
          <w:sz w:val="28"/>
          <w:szCs w:val="28"/>
        </w:rPr>
      </w:pPr>
    </w:p>
    <w:p w:rsidR="002144AD" w:rsidRDefault="002144AD" w:rsidP="005E3465">
      <w:pPr>
        <w:pStyle w:val="ConsPlusNonformat"/>
        <w:rPr>
          <w:rFonts w:ascii="Times New Roman" w:hAnsi="Times New Roman" w:cs="Times New Roman"/>
          <w:sz w:val="28"/>
          <w:szCs w:val="28"/>
        </w:rPr>
      </w:pPr>
      <w:r>
        <w:rPr>
          <w:rFonts w:ascii="Times New Roman" w:hAnsi="Times New Roman" w:cs="Times New Roman"/>
          <w:sz w:val="28"/>
          <w:szCs w:val="28"/>
        </w:rPr>
        <w:t>г. _________________________                                 "__" ______________ 20   г.</w:t>
      </w:r>
    </w:p>
    <w:p w:rsidR="002144AD" w:rsidRDefault="002144AD" w:rsidP="005E3465">
      <w:pPr>
        <w:pStyle w:val="ConsPlusNonformat"/>
        <w:rPr>
          <w:rFonts w:ascii="Times New Roman" w:hAnsi="Times New Roman" w:cs="Times New Roman"/>
          <w:sz w:val="28"/>
          <w:szCs w:val="28"/>
        </w:rPr>
      </w:pPr>
    </w:p>
    <w:p w:rsidR="002144AD" w:rsidRDefault="002144AD" w:rsidP="005E3465">
      <w:pPr>
        <w:pStyle w:val="ConsPlusNonformat"/>
        <w:rPr>
          <w:rFonts w:ascii="Times New Roman" w:hAnsi="Times New Roman" w:cs="Times New Roman"/>
          <w:sz w:val="28"/>
          <w:szCs w:val="28"/>
        </w:rPr>
      </w:pPr>
      <w:r>
        <w:rPr>
          <w:rFonts w:ascii="Times New Roman" w:hAnsi="Times New Roman" w:cs="Times New Roman"/>
          <w:sz w:val="28"/>
          <w:szCs w:val="28"/>
        </w:rPr>
        <w:t>Учредитель</w:t>
      </w:r>
    </w:p>
    <w:p w:rsidR="002144AD" w:rsidRDefault="002144AD" w:rsidP="005E346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2144AD" w:rsidRDefault="002144AD" w:rsidP="005E3465">
      <w:pPr>
        <w:pStyle w:val="ConsPlusNonformat"/>
        <w:rPr>
          <w:rFonts w:ascii="Times New Roman" w:hAnsi="Times New Roman" w:cs="Times New Roman"/>
          <w:sz w:val="24"/>
          <w:szCs w:val="24"/>
        </w:rPr>
      </w:pPr>
      <w:r>
        <w:rPr>
          <w:rFonts w:ascii="Times New Roman" w:hAnsi="Times New Roman" w:cs="Times New Roman"/>
          <w:sz w:val="24"/>
          <w:szCs w:val="24"/>
        </w:rPr>
        <w:t>(наименование отраслевого органа, осуществляющего функции и полномочия учредителя</w:t>
      </w:r>
    </w:p>
    <w:p w:rsidR="002144AD" w:rsidRDefault="002144AD" w:rsidP="005E3465">
      <w:pPr>
        <w:pStyle w:val="ConsPlusNonformat"/>
        <w:rPr>
          <w:rFonts w:ascii="Times New Roman" w:hAnsi="Times New Roman" w:cs="Times New Roman"/>
          <w:sz w:val="22"/>
          <w:szCs w:val="22"/>
        </w:rPr>
      </w:pPr>
      <w:r>
        <w:rPr>
          <w:rFonts w:ascii="Times New Roman" w:hAnsi="Times New Roman" w:cs="Times New Roman"/>
          <w:sz w:val="24"/>
          <w:szCs w:val="24"/>
        </w:rPr>
        <w:t>муниципального бюджетного или автономного учреждения)</w:t>
      </w:r>
    </w:p>
    <w:p w:rsidR="002144AD" w:rsidRDefault="002144AD" w:rsidP="005E3465">
      <w:pPr>
        <w:pStyle w:val="ConsPlusNonformat"/>
        <w:rPr>
          <w:rFonts w:ascii="Times New Roman" w:hAnsi="Times New Roman" w:cs="Times New Roman"/>
          <w:sz w:val="28"/>
          <w:szCs w:val="28"/>
        </w:rPr>
      </w:pPr>
      <w:r>
        <w:rPr>
          <w:rFonts w:ascii="Times New Roman" w:hAnsi="Times New Roman" w:cs="Times New Roman"/>
          <w:sz w:val="28"/>
          <w:szCs w:val="28"/>
        </w:rPr>
        <w:t>в лице __________________________________________________________________,</w:t>
      </w:r>
    </w:p>
    <w:p w:rsidR="002144AD" w:rsidRDefault="002144AD" w:rsidP="005E3465">
      <w:pPr>
        <w:pStyle w:val="ConsPlusNonformat"/>
        <w:jc w:val="center"/>
        <w:rPr>
          <w:rFonts w:ascii="Times New Roman" w:hAnsi="Times New Roman" w:cs="Times New Roman"/>
          <w:sz w:val="28"/>
          <w:szCs w:val="28"/>
        </w:rPr>
      </w:pPr>
      <w:r>
        <w:rPr>
          <w:rFonts w:ascii="Times New Roman" w:hAnsi="Times New Roman" w:cs="Times New Roman"/>
          <w:sz w:val="28"/>
          <w:szCs w:val="28"/>
        </w:rPr>
        <w:t>(Ф.И.О.)</w:t>
      </w:r>
    </w:p>
    <w:p w:rsidR="002144AD" w:rsidRDefault="002144AD" w:rsidP="005E3465">
      <w:pPr>
        <w:pStyle w:val="ConsPlusNonformat"/>
        <w:rPr>
          <w:rFonts w:ascii="Times New Roman" w:hAnsi="Times New Roman" w:cs="Times New Roman"/>
          <w:sz w:val="28"/>
          <w:szCs w:val="28"/>
        </w:rPr>
      </w:pPr>
      <w:r>
        <w:rPr>
          <w:rFonts w:ascii="Times New Roman" w:hAnsi="Times New Roman" w:cs="Times New Roman"/>
          <w:sz w:val="28"/>
          <w:szCs w:val="28"/>
        </w:rPr>
        <w:t>действующего на основании __________________________________________________________________,</w:t>
      </w:r>
    </w:p>
    <w:p w:rsidR="002144AD" w:rsidRDefault="002144AD" w:rsidP="005E3465">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дата, номер нормативного правового акта или доверенности)</w:t>
      </w:r>
    </w:p>
    <w:p w:rsidR="002144AD" w:rsidRDefault="002144AD" w:rsidP="005E3465">
      <w:pPr>
        <w:pStyle w:val="ConsPlusNonformat"/>
        <w:rPr>
          <w:rFonts w:ascii="Times New Roman" w:hAnsi="Times New Roman" w:cs="Times New Roman"/>
          <w:sz w:val="28"/>
          <w:szCs w:val="28"/>
        </w:rPr>
      </w:pPr>
      <w:r>
        <w:rPr>
          <w:rFonts w:ascii="Times New Roman" w:hAnsi="Times New Roman" w:cs="Times New Roman"/>
          <w:sz w:val="28"/>
          <w:szCs w:val="28"/>
        </w:rPr>
        <w:t>с одной стороны, и муниципальное</w:t>
      </w:r>
      <w:r>
        <w:rPr>
          <w:rFonts w:ascii="Times New Roman" w:hAnsi="Times New Roman" w:cs="Times New Roman"/>
          <w:b/>
          <w:bCs/>
          <w:sz w:val="28"/>
          <w:szCs w:val="28"/>
        </w:rPr>
        <w:t xml:space="preserve"> </w:t>
      </w:r>
      <w:r>
        <w:rPr>
          <w:rFonts w:ascii="Times New Roman" w:hAnsi="Times New Roman" w:cs="Times New Roman"/>
          <w:sz w:val="28"/>
          <w:szCs w:val="28"/>
        </w:rPr>
        <w:t xml:space="preserve">учреждение __________________________________________________________________ </w:t>
      </w:r>
    </w:p>
    <w:p w:rsidR="002144AD" w:rsidRDefault="002144AD" w:rsidP="005E3465">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муниципального учреждения)</w:t>
      </w:r>
    </w:p>
    <w:p w:rsidR="002144AD" w:rsidRDefault="002144AD" w:rsidP="005E3465">
      <w:pPr>
        <w:pStyle w:val="ConsPlusNonformat"/>
        <w:rPr>
          <w:rFonts w:ascii="Times New Roman" w:hAnsi="Times New Roman" w:cs="Times New Roman"/>
          <w:sz w:val="28"/>
          <w:szCs w:val="28"/>
        </w:rPr>
      </w:pPr>
      <w:r>
        <w:rPr>
          <w:rFonts w:ascii="Times New Roman" w:hAnsi="Times New Roman" w:cs="Times New Roman"/>
          <w:sz w:val="28"/>
          <w:szCs w:val="28"/>
        </w:rPr>
        <w:t>(далее - Учреждение) в лице руководителя _________________________________________________________________,</w:t>
      </w:r>
    </w:p>
    <w:p w:rsidR="002144AD" w:rsidRDefault="002144AD" w:rsidP="005E3465">
      <w:pPr>
        <w:pStyle w:val="ConsPlusNonformat"/>
        <w:jc w:val="center"/>
        <w:rPr>
          <w:rFonts w:ascii="Times New Roman" w:hAnsi="Times New Roman" w:cs="Times New Roman"/>
          <w:sz w:val="28"/>
          <w:szCs w:val="28"/>
        </w:rPr>
      </w:pPr>
      <w:r>
        <w:rPr>
          <w:rFonts w:ascii="Times New Roman" w:hAnsi="Times New Roman" w:cs="Times New Roman"/>
          <w:sz w:val="28"/>
          <w:szCs w:val="28"/>
        </w:rPr>
        <w:t>(Ф.И.О.)</w:t>
      </w:r>
    </w:p>
    <w:p w:rsidR="002144AD" w:rsidRDefault="002144AD" w:rsidP="005E3465">
      <w:pPr>
        <w:pStyle w:val="ConsPlusNonformat"/>
        <w:rPr>
          <w:rFonts w:ascii="Times New Roman" w:hAnsi="Times New Roman" w:cs="Times New Roman"/>
          <w:sz w:val="28"/>
          <w:szCs w:val="28"/>
        </w:rPr>
      </w:pPr>
      <w:r>
        <w:rPr>
          <w:rFonts w:ascii="Times New Roman" w:hAnsi="Times New Roman" w:cs="Times New Roman"/>
          <w:sz w:val="28"/>
          <w:szCs w:val="28"/>
        </w:rPr>
        <w:t>действующего на основании ________________________________________________________________,</w:t>
      </w:r>
    </w:p>
    <w:p w:rsidR="002144AD" w:rsidRDefault="002144AD" w:rsidP="005E3465">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дата, номер правового акта)</w:t>
      </w:r>
    </w:p>
    <w:p w:rsidR="002144AD" w:rsidRDefault="002144AD" w:rsidP="005E3465">
      <w:pPr>
        <w:pStyle w:val="ConsPlusNonformat"/>
        <w:jc w:val="both"/>
        <w:rPr>
          <w:rFonts w:ascii="Times New Roman" w:hAnsi="Times New Roman" w:cs="Times New Roman"/>
          <w:sz w:val="28"/>
          <w:szCs w:val="28"/>
        </w:rPr>
      </w:pPr>
      <w:r>
        <w:rPr>
          <w:rFonts w:ascii="Times New Roman" w:hAnsi="Times New Roman" w:cs="Times New Roman"/>
          <w:sz w:val="28"/>
          <w:szCs w:val="28"/>
        </w:rPr>
        <w:t>с другой стороны, вместе именуемые Сторонами, заключили настоящее Соглашение о нижеследующем.</w:t>
      </w:r>
    </w:p>
    <w:p w:rsidR="002144AD" w:rsidRDefault="002144AD" w:rsidP="005E3465">
      <w:pPr>
        <w:pStyle w:val="ConsPlusNonformat"/>
        <w:rPr>
          <w:rFonts w:ascii="Times New Roman" w:hAnsi="Times New Roman" w:cs="Times New Roman"/>
          <w:sz w:val="28"/>
          <w:szCs w:val="28"/>
        </w:rPr>
      </w:pPr>
    </w:p>
    <w:p w:rsidR="002144AD" w:rsidRDefault="002144AD" w:rsidP="005E3465">
      <w:pPr>
        <w:pStyle w:val="ConsPlusNonformat"/>
        <w:jc w:val="center"/>
        <w:rPr>
          <w:rFonts w:ascii="Times New Roman" w:hAnsi="Times New Roman" w:cs="Times New Roman"/>
          <w:b/>
          <w:bCs/>
          <w:sz w:val="28"/>
          <w:szCs w:val="28"/>
        </w:rPr>
      </w:pPr>
      <w:r>
        <w:rPr>
          <w:rFonts w:ascii="Times New Roman" w:hAnsi="Times New Roman" w:cs="Times New Roman"/>
          <w:b/>
          <w:bCs/>
          <w:sz w:val="28"/>
          <w:szCs w:val="28"/>
        </w:rPr>
        <w:t>1. Предмет Соглашения</w:t>
      </w:r>
    </w:p>
    <w:p w:rsidR="002144AD" w:rsidRDefault="002144AD" w:rsidP="005E346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Предметом настоящего Соглашения является определение порядка и условия предоставления Учредителем субсидии из бюджета Колобовского городского поселения на финансовое обеспечение выполнения муниципального задания на оказание муниципальных услуг (выполнение работ) (далее – муниципальное задание).</w:t>
      </w:r>
    </w:p>
    <w:p w:rsidR="002144AD" w:rsidRDefault="002144AD" w:rsidP="005E3465">
      <w:pPr>
        <w:pStyle w:val="ConsPlusNonformat"/>
        <w:rPr>
          <w:rFonts w:ascii="Times New Roman" w:hAnsi="Times New Roman" w:cs="Times New Roman"/>
          <w:sz w:val="28"/>
          <w:szCs w:val="28"/>
        </w:rPr>
      </w:pPr>
    </w:p>
    <w:p w:rsidR="002144AD" w:rsidRDefault="002144AD" w:rsidP="005E3465">
      <w:pPr>
        <w:pStyle w:val="ConsPlusNonformat"/>
        <w:jc w:val="center"/>
        <w:rPr>
          <w:rFonts w:ascii="Times New Roman" w:hAnsi="Times New Roman" w:cs="Times New Roman"/>
          <w:b/>
          <w:bCs/>
          <w:sz w:val="28"/>
          <w:szCs w:val="28"/>
        </w:rPr>
      </w:pPr>
      <w:r>
        <w:rPr>
          <w:rFonts w:ascii="Times New Roman" w:hAnsi="Times New Roman" w:cs="Times New Roman"/>
          <w:b/>
          <w:bCs/>
          <w:sz w:val="28"/>
          <w:szCs w:val="28"/>
        </w:rPr>
        <w:t>2. Права и обязанности Сторон</w:t>
      </w:r>
    </w:p>
    <w:p w:rsidR="002144AD" w:rsidRDefault="002144AD" w:rsidP="005E3465">
      <w:pPr>
        <w:pStyle w:val="ConsPlusNonformat"/>
        <w:ind w:firstLine="540"/>
        <w:rPr>
          <w:rFonts w:ascii="Times New Roman" w:hAnsi="Times New Roman" w:cs="Times New Roman"/>
          <w:sz w:val="28"/>
          <w:szCs w:val="28"/>
        </w:rPr>
      </w:pPr>
      <w:r>
        <w:rPr>
          <w:rFonts w:ascii="Times New Roman" w:hAnsi="Times New Roman" w:cs="Times New Roman"/>
          <w:sz w:val="28"/>
          <w:szCs w:val="28"/>
        </w:rPr>
        <w:t>2.1. Учредитель обязуется:</w:t>
      </w:r>
    </w:p>
    <w:p w:rsidR="002144AD" w:rsidRDefault="002144AD" w:rsidP="005E3465">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2.1.1. Определять размер субсидии на финансовое обеспечение выполнения муниципального задания (далее - Субсидия) с учетом нормативных затрат на оказание муниципальных услуг, определенных в соответствии с порядком определения нормативных затрат на оказание муниципальных услуг и нормативных затрат на содержание имущества муниципальных учреждений, по согласованию с администрацией Колобовского городского поселения, а также затрат на выполнение работ.</w:t>
      </w:r>
    </w:p>
    <w:p w:rsidR="002144AD" w:rsidRDefault="002144AD" w:rsidP="005E3465">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2.1.2. Определять размер Субсидии с учетом расходов на содержание соответствующего недвижимого имущества и особо ценного движимого имущества, закрепленного за Учреждением или приобретенного Учреждением за счет средств, выделенных ему Учредителем на приобретение такого имущества (за исключением имущества, сданного в аренду), и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2144AD" w:rsidRDefault="002144AD" w:rsidP="005E3465">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 xml:space="preserve">2.1.3. Предоставлять Субсидию в суммах и в соответствии с графиком перечисления Субсидии, являющимся неотъемлемым приложением к настоящему Соглашению. </w:t>
      </w:r>
    </w:p>
    <w:p w:rsidR="002144AD" w:rsidRDefault="002144AD" w:rsidP="005E3465">
      <w:pPr>
        <w:pStyle w:val="ConsPlusNonformat"/>
        <w:ind w:firstLine="540"/>
        <w:jc w:val="both"/>
        <w:rPr>
          <w:rFonts w:cs="Times New Roman"/>
        </w:rPr>
      </w:pPr>
      <w:r>
        <w:rPr>
          <w:rFonts w:ascii="Times New Roman" w:hAnsi="Times New Roman" w:cs="Times New Roman"/>
          <w:sz w:val="28"/>
          <w:szCs w:val="28"/>
        </w:rPr>
        <w:t>2.1.4. Не изменять утвержденный размер Субсидии без соответствующего изменения муниципального задания.</w:t>
      </w:r>
    </w:p>
    <w:p w:rsidR="002144AD" w:rsidRDefault="002144AD" w:rsidP="005E34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2.1.5. Рассматривать предложения Учреждения по вопросам, связанным с исполнением настоящего Соглашения, и сообщать о результатах их рассмотрения в срок не более 1 месяца со дня поступления указанных предложений.</w:t>
      </w:r>
    </w:p>
    <w:p w:rsidR="002144AD" w:rsidRDefault="002144AD" w:rsidP="005E3465">
      <w:pPr>
        <w:autoSpaceDE w:val="0"/>
        <w:autoSpaceDN w:val="0"/>
        <w:adjustRightInd w:val="0"/>
        <w:ind w:firstLine="540"/>
        <w:jc w:val="both"/>
        <w:rPr>
          <w:sz w:val="28"/>
          <w:szCs w:val="28"/>
        </w:rPr>
      </w:pPr>
      <w:r>
        <w:rPr>
          <w:sz w:val="28"/>
          <w:szCs w:val="28"/>
        </w:rPr>
        <w:t>2.2. Учредитель вправе изменять размер предоставляемой в соответствии с настоящим Соглашением Субсидии в случае изменения в муниципальном задании показателей, характеризующих объем (содержание) оказываемых муниципальных услуг (выполняемых работ).</w:t>
      </w:r>
    </w:p>
    <w:p w:rsidR="002144AD" w:rsidRDefault="002144AD" w:rsidP="005E3465">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2.3. Учреждение обязуется:</w:t>
      </w:r>
    </w:p>
    <w:p w:rsidR="002144AD" w:rsidRPr="009F5471" w:rsidRDefault="002144AD" w:rsidP="009F5471">
      <w:pPr>
        <w:pStyle w:val="BodyTextIndent"/>
        <w:ind w:firstLine="540"/>
        <w:jc w:val="both"/>
        <w:rPr>
          <w:sz w:val="28"/>
          <w:szCs w:val="28"/>
        </w:rPr>
      </w:pPr>
      <w:r w:rsidRPr="009F5471">
        <w:rPr>
          <w:sz w:val="28"/>
          <w:szCs w:val="28"/>
        </w:rPr>
        <w:t>2.3.1. Осуществлять использование Субсидии в целях оказания муниципальных услуг (выполнения работ) в соответствии с требованиями к качеству и (или) объему (содержанию), порядку оказания муниципальных услуг (выполнения работ), определенными в муниципальном задании.</w:t>
      </w:r>
    </w:p>
    <w:p w:rsidR="002144AD" w:rsidRDefault="002144AD" w:rsidP="005E3465">
      <w:pPr>
        <w:autoSpaceDE w:val="0"/>
        <w:autoSpaceDN w:val="0"/>
        <w:adjustRightInd w:val="0"/>
        <w:ind w:firstLine="540"/>
        <w:jc w:val="both"/>
        <w:rPr>
          <w:sz w:val="28"/>
          <w:szCs w:val="28"/>
        </w:rPr>
      </w:pPr>
      <w:r>
        <w:rPr>
          <w:sz w:val="28"/>
          <w:szCs w:val="28"/>
        </w:rPr>
        <w:t>2.3.2. Своевременно информировать Учредителя об изменения условий оказания услуг (выполнения работ), которые могут повлиять на изменение размера Субсидии.</w:t>
      </w:r>
    </w:p>
    <w:p w:rsidR="002144AD" w:rsidRDefault="002144AD" w:rsidP="005E3465">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2.4. Учреждение вправе обращаться к Учредителю с предложением об изменении размера Субсидии в связи с изменением в муниципальном задании показателей, характеризующих качество и (или) объем (содержание) оказываемых муниципальных услуг (выполняемых работ).</w:t>
      </w:r>
    </w:p>
    <w:p w:rsidR="002144AD" w:rsidRDefault="002144AD" w:rsidP="005E3465">
      <w:pPr>
        <w:pStyle w:val="ConsPlusNonformat"/>
        <w:jc w:val="both"/>
        <w:rPr>
          <w:rFonts w:ascii="Times New Roman" w:hAnsi="Times New Roman" w:cs="Times New Roman"/>
          <w:sz w:val="28"/>
          <w:szCs w:val="28"/>
        </w:rPr>
      </w:pPr>
    </w:p>
    <w:p w:rsidR="002144AD" w:rsidRDefault="002144AD" w:rsidP="005E3465">
      <w:pPr>
        <w:pStyle w:val="ConsPlusNonformat"/>
        <w:jc w:val="center"/>
        <w:rPr>
          <w:rFonts w:ascii="Times New Roman" w:hAnsi="Times New Roman" w:cs="Times New Roman"/>
          <w:b/>
          <w:bCs/>
          <w:sz w:val="28"/>
          <w:szCs w:val="28"/>
        </w:rPr>
      </w:pPr>
      <w:r>
        <w:rPr>
          <w:rFonts w:ascii="Times New Roman" w:hAnsi="Times New Roman" w:cs="Times New Roman"/>
          <w:b/>
          <w:bCs/>
          <w:sz w:val="28"/>
          <w:szCs w:val="28"/>
        </w:rPr>
        <w:t xml:space="preserve"> 3. Ответственность Сторон</w:t>
      </w:r>
    </w:p>
    <w:p w:rsidR="002144AD" w:rsidRDefault="002144AD" w:rsidP="005E3465">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обязательств, определенных настоящим Соглашением, Стороны несут ответственность в соответствии с законодательством Российской Федерации.</w:t>
      </w:r>
    </w:p>
    <w:p w:rsidR="002144AD" w:rsidRDefault="002144AD" w:rsidP="005E3465">
      <w:pPr>
        <w:pStyle w:val="ConsPlusNonformat"/>
        <w:ind w:firstLine="540"/>
        <w:jc w:val="both"/>
        <w:rPr>
          <w:rFonts w:ascii="Times New Roman" w:hAnsi="Times New Roman" w:cs="Times New Roman"/>
          <w:sz w:val="28"/>
          <w:szCs w:val="28"/>
        </w:rPr>
      </w:pPr>
    </w:p>
    <w:p w:rsidR="002144AD" w:rsidRDefault="002144AD" w:rsidP="005E3465">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4. Срок действия Соглашения</w:t>
      </w:r>
    </w:p>
    <w:p w:rsidR="002144AD" w:rsidRPr="000E4F9D" w:rsidRDefault="002144AD" w:rsidP="005E3465">
      <w:pPr>
        <w:pStyle w:val="ConsPlusNonformat"/>
        <w:ind w:firstLine="708"/>
        <w:jc w:val="both"/>
        <w:rPr>
          <w:rFonts w:ascii="Times New Roman" w:hAnsi="Times New Roman" w:cs="Times New Roman"/>
          <w:sz w:val="24"/>
          <w:szCs w:val="24"/>
          <w:vertAlign w:val="superscript"/>
        </w:rPr>
      </w:pPr>
      <w:r>
        <w:rPr>
          <w:rFonts w:ascii="Times New Roman" w:hAnsi="Times New Roman" w:cs="Times New Roman"/>
          <w:sz w:val="28"/>
          <w:szCs w:val="28"/>
        </w:rPr>
        <w:t xml:space="preserve">Настоящее Соглашение вступает в силу с момента подписания обеими Сторонами и действует в течение ___________________________________ года.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r w:rsidRPr="000E4F9D">
        <w:rPr>
          <w:rFonts w:ascii="Times New Roman" w:hAnsi="Times New Roman" w:cs="Times New Roman"/>
          <w:sz w:val="24"/>
          <w:szCs w:val="24"/>
          <w:vertAlign w:val="superscript"/>
        </w:rPr>
        <w:t>(указывается  текущий финансовый год)</w:t>
      </w:r>
    </w:p>
    <w:p w:rsidR="002144AD" w:rsidRDefault="002144AD" w:rsidP="005E3465">
      <w:pPr>
        <w:pStyle w:val="ConsPlusNonformat"/>
        <w:rPr>
          <w:rFonts w:ascii="Times New Roman" w:hAnsi="Times New Roman" w:cs="Times New Roman"/>
          <w:sz w:val="28"/>
          <w:szCs w:val="28"/>
        </w:rPr>
      </w:pPr>
    </w:p>
    <w:p w:rsidR="002144AD" w:rsidRDefault="002144AD" w:rsidP="005E3465">
      <w:pPr>
        <w:pStyle w:val="ConsPlusNonformat"/>
        <w:jc w:val="center"/>
        <w:rPr>
          <w:rFonts w:ascii="Times New Roman" w:hAnsi="Times New Roman" w:cs="Times New Roman"/>
          <w:b/>
          <w:bCs/>
          <w:sz w:val="28"/>
          <w:szCs w:val="28"/>
        </w:rPr>
      </w:pPr>
      <w:r>
        <w:rPr>
          <w:rFonts w:ascii="Times New Roman" w:hAnsi="Times New Roman" w:cs="Times New Roman"/>
          <w:b/>
          <w:bCs/>
          <w:sz w:val="28"/>
          <w:szCs w:val="28"/>
        </w:rPr>
        <w:t>5. Заключительные положения</w:t>
      </w:r>
    </w:p>
    <w:p w:rsidR="002144AD" w:rsidRDefault="002144AD" w:rsidP="005E3465">
      <w:pPr>
        <w:pStyle w:val="ConsPlusNonformat"/>
        <w:rPr>
          <w:rFonts w:ascii="Times New Roman" w:hAnsi="Times New Roman" w:cs="Times New Roman"/>
          <w:b/>
          <w:bCs/>
          <w:sz w:val="28"/>
          <w:szCs w:val="28"/>
        </w:rPr>
      </w:pPr>
    </w:p>
    <w:p w:rsidR="002144AD" w:rsidRDefault="002144AD" w:rsidP="005E3465">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5.1. Изменение настоящего Соглашения осуществляется по взаимному согласию Сторон в письменной форме в виде дополнений к настоящему Соглашению, которые являются его неотъемлемой частью.</w:t>
      </w:r>
    </w:p>
    <w:p w:rsidR="002144AD" w:rsidRDefault="002144AD" w:rsidP="005E3465">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5.2. Расторжение настоящего Соглашения допускается по соглашению Сторон или по решению суда по основаниям, предусмотренным законодательством Российской Федерации.</w:t>
      </w:r>
    </w:p>
    <w:p w:rsidR="002144AD" w:rsidRDefault="002144AD" w:rsidP="005E3465">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5.3. Споры между Сторонами решаются путем переговоров или в судебном порядке в соответствии с законодательством Российской Федерации.</w:t>
      </w:r>
    </w:p>
    <w:p w:rsidR="002144AD" w:rsidRDefault="002144AD" w:rsidP="005E3465">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 xml:space="preserve">5.4. Настоящее Соглашение составлено в двух экземплярах, имеющих одинаковую юридическую силу. </w:t>
      </w:r>
    </w:p>
    <w:p w:rsidR="002144AD" w:rsidRDefault="002144AD" w:rsidP="005E3465">
      <w:pPr>
        <w:pStyle w:val="ConsPlusNonformat"/>
        <w:rPr>
          <w:rFonts w:ascii="Times New Roman" w:hAnsi="Times New Roman" w:cs="Times New Roman"/>
          <w:sz w:val="28"/>
          <w:szCs w:val="28"/>
        </w:rPr>
      </w:pPr>
    </w:p>
    <w:p w:rsidR="002144AD" w:rsidRDefault="002144AD" w:rsidP="005E3465">
      <w:pPr>
        <w:pStyle w:val="ConsPlusNonformat"/>
        <w:jc w:val="center"/>
        <w:rPr>
          <w:rFonts w:ascii="Times New Roman" w:hAnsi="Times New Roman" w:cs="Times New Roman"/>
          <w:sz w:val="28"/>
          <w:szCs w:val="28"/>
        </w:rPr>
      </w:pPr>
      <w:r>
        <w:rPr>
          <w:rFonts w:ascii="Times New Roman" w:hAnsi="Times New Roman" w:cs="Times New Roman"/>
          <w:sz w:val="28"/>
          <w:szCs w:val="28"/>
        </w:rPr>
        <w:t>6. Платежные реквизиты Сторон</w:t>
      </w:r>
    </w:p>
    <w:p w:rsidR="002144AD" w:rsidRDefault="002144AD" w:rsidP="005E3465">
      <w:pPr>
        <w:pStyle w:val="ConsPlusNonformat"/>
        <w:rPr>
          <w:rFonts w:ascii="Times New Roman" w:hAnsi="Times New Roman" w:cs="Times New Roman"/>
          <w:sz w:val="28"/>
          <w:szCs w:val="28"/>
          <w:highlight w:val="red"/>
        </w:rPr>
      </w:pPr>
    </w:p>
    <w:tbl>
      <w:tblPr>
        <w:tblW w:w="0" w:type="auto"/>
        <w:tblInd w:w="2" w:type="dxa"/>
        <w:tblLook w:val="0000"/>
      </w:tblPr>
      <w:tblGrid>
        <w:gridCol w:w="4731"/>
        <w:gridCol w:w="4731"/>
      </w:tblGrid>
      <w:tr w:rsidR="002144AD">
        <w:tc>
          <w:tcPr>
            <w:tcW w:w="4785" w:type="dxa"/>
          </w:tcPr>
          <w:p w:rsidR="002144AD" w:rsidRDefault="002144AD" w:rsidP="004826A6">
            <w:pPr>
              <w:pStyle w:val="ConsPlusNonformat"/>
              <w:jc w:val="center"/>
              <w:rPr>
                <w:rFonts w:ascii="Times New Roman" w:hAnsi="Times New Roman" w:cs="Times New Roman"/>
                <w:sz w:val="28"/>
                <w:szCs w:val="28"/>
              </w:rPr>
            </w:pPr>
            <w:r>
              <w:rPr>
                <w:rFonts w:ascii="Times New Roman" w:hAnsi="Times New Roman" w:cs="Times New Roman"/>
                <w:sz w:val="28"/>
                <w:szCs w:val="28"/>
              </w:rPr>
              <w:t>Учредитель</w:t>
            </w:r>
          </w:p>
        </w:tc>
        <w:tc>
          <w:tcPr>
            <w:tcW w:w="4786" w:type="dxa"/>
          </w:tcPr>
          <w:p w:rsidR="002144AD" w:rsidRDefault="002144AD" w:rsidP="004826A6">
            <w:pPr>
              <w:pStyle w:val="ConsPlusNonformat"/>
              <w:jc w:val="center"/>
              <w:rPr>
                <w:rFonts w:ascii="Times New Roman" w:hAnsi="Times New Roman" w:cs="Times New Roman"/>
                <w:sz w:val="28"/>
                <w:szCs w:val="28"/>
              </w:rPr>
            </w:pPr>
            <w:r>
              <w:rPr>
                <w:rFonts w:ascii="Times New Roman" w:hAnsi="Times New Roman" w:cs="Times New Roman"/>
                <w:sz w:val="28"/>
                <w:szCs w:val="28"/>
              </w:rPr>
              <w:t>Учреждение</w:t>
            </w:r>
          </w:p>
        </w:tc>
      </w:tr>
      <w:tr w:rsidR="002144AD">
        <w:tc>
          <w:tcPr>
            <w:tcW w:w="4785" w:type="dxa"/>
          </w:tcPr>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Место нахождения</w:t>
            </w: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Банковские реквизиты</w:t>
            </w: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ИНН</w:t>
            </w: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БИК</w:t>
            </w: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р/с</w:t>
            </w: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л/с</w:t>
            </w:r>
          </w:p>
          <w:p w:rsidR="002144AD" w:rsidRDefault="002144AD" w:rsidP="004826A6">
            <w:pPr>
              <w:pStyle w:val="ConsPlusNonformat"/>
              <w:rPr>
                <w:rFonts w:ascii="Times New Roman" w:hAnsi="Times New Roman" w:cs="Times New Roman"/>
                <w:sz w:val="28"/>
                <w:szCs w:val="28"/>
              </w:rPr>
            </w:pPr>
          </w:p>
        </w:tc>
        <w:tc>
          <w:tcPr>
            <w:tcW w:w="4786" w:type="dxa"/>
          </w:tcPr>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Место нахождения</w:t>
            </w: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Банковские реквизиты</w:t>
            </w: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ИНН</w:t>
            </w: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БИК</w:t>
            </w: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р/с</w:t>
            </w: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л/с</w:t>
            </w:r>
          </w:p>
          <w:p w:rsidR="002144AD" w:rsidRDefault="002144AD" w:rsidP="004826A6">
            <w:pPr>
              <w:pStyle w:val="ConsPlusNonformat"/>
              <w:rPr>
                <w:rFonts w:ascii="Times New Roman" w:hAnsi="Times New Roman" w:cs="Times New Roman"/>
                <w:sz w:val="28"/>
                <w:szCs w:val="28"/>
              </w:rPr>
            </w:pPr>
          </w:p>
        </w:tc>
      </w:tr>
      <w:tr w:rsidR="002144AD">
        <w:tc>
          <w:tcPr>
            <w:tcW w:w="4785" w:type="dxa"/>
          </w:tcPr>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w:t>
            </w: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(Ф.И.О.)</w:t>
            </w: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М.П.</w:t>
            </w:r>
          </w:p>
        </w:tc>
        <w:tc>
          <w:tcPr>
            <w:tcW w:w="4786" w:type="dxa"/>
          </w:tcPr>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w:t>
            </w: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(Ф.И.О.)</w:t>
            </w: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М.П.</w:t>
            </w:r>
          </w:p>
        </w:tc>
      </w:tr>
    </w:tbl>
    <w:p w:rsidR="002144AD" w:rsidRDefault="002144AD" w:rsidP="005E3465">
      <w:pPr>
        <w:pStyle w:val="ConsPlusNonformat"/>
        <w:rPr>
          <w:rFonts w:ascii="Times New Roman" w:hAnsi="Times New Roman" w:cs="Times New Roman"/>
          <w:sz w:val="28"/>
          <w:szCs w:val="28"/>
        </w:rPr>
      </w:pPr>
    </w:p>
    <w:p w:rsidR="002144AD" w:rsidRDefault="002144AD" w:rsidP="005E3465">
      <w:pPr>
        <w:autoSpaceDE w:val="0"/>
        <w:autoSpaceDN w:val="0"/>
        <w:adjustRightInd w:val="0"/>
        <w:jc w:val="both"/>
        <w:rPr>
          <w:sz w:val="16"/>
          <w:szCs w:val="16"/>
        </w:rPr>
      </w:pPr>
    </w:p>
    <w:p w:rsidR="002144AD" w:rsidRDefault="002144AD" w:rsidP="005E3465">
      <w:pPr>
        <w:autoSpaceDE w:val="0"/>
        <w:autoSpaceDN w:val="0"/>
        <w:adjustRightInd w:val="0"/>
        <w:jc w:val="both"/>
        <w:rPr>
          <w:sz w:val="16"/>
          <w:szCs w:val="16"/>
        </w:rPr>
      </w:pPr>
    </w:p>
    <w:p w:rsidR="002144AD" w:rsidRDefault="002144AD" w:rsidP="005E3465">
      <w:pPr>
        <w:autoSpaceDE w:val="0"/>
        <w:autoSpaceDN w:val="0"/>
        <w:adjustRightInd w:val="0"/>
        <w:jc w:val="both"/>
        <w:rPr>
          <w:sz w:val="16"/>
          <w:szCs w:val="16"/>
        </w:rPr>
      </w:pPr>
    </w:p>
    <w:p w:rsidR="002144AD" w:rsidRDefault="002144AD" w:rsidP="005E3465">
      <w:pPr>
        <w:rPr>
          <w:sz w:val="16"/>
          <w:szCs w:val="16"/>
        </w:rPr>
        <w:sectPr w:rsidR="002144AD">
          <w:pgSz w:w="11906" w:h="16838"/>
          <w:pgMar w:top="851" w:right="851" w:bottom="851" w:left="1701" w:header="709" w:footer="709" w:gutter="0"/>
          <w:cols w:space="720"/>
        </w:sectPr>
      </w:pPr>
    </w:p>
    <w:p w:rsidR="002144AD" w:rsidRPr="000E4F9D" w:rsidRDefault="002144AD" w:rsidP="005E3465">
      <w:pPr>
        <w:autoSpaceDE w:val="0"/>
        <w:autoSpaceDN w:val="0"/>
        <w:adjustRightInd w:val="0"/>
        <w:ind w:right="1557"/>
        <w:jc w:val="right"/>
        <w:outlineLvl w:val="1"/>
      </w:pPr>
      <w:r w:rsidRPr="000E4F9D">
        <w:t>Приложение</w:t>
      </w:r>
    </w:p>
    <w:p w:rsidR="002144AD" w:rsidRDefault="002144AD" w:rsidP="005E3465">
      <w:pPr>
        <w:autoSpaceDE w:val="0"/>
        <w:autoSpaceDN w:val="0"/>
        <w:adjustRightInd w:val="0"/>
        <w:ind w:left="4962" w:hanging="282"/>
        <w:jc w:val="center"/>
      </w:pPr>
      <w:r>
        <w:t>к Соглашению о порядке и условия предоставления субсидии на финансовое обеспечение выполнения муниципального задания на оказание муниципальных услуг (выполнение работ)</w:t>
      </w:r>
    </w:p>
    <w:p w:rsidR="002144AD" w:rsidRDefault="002144AD" w:rsidP="005E3465">
      <w:pPr>
        <w:autoSpaceDE w:val="0"/>
        <w:autoSpaceDN w:val="0"/>
        <w:adjustRightInd w:val="0"/>
        <w:ind w:left="4680"/>
        <w:jc w:val="right"/>
        <w:rPr>
          <w:sz w:val="20"/>
          <w:szCs w:val="20"/>
        </w:rPr>
      </w:pPr>
    </w:p>
    <w:p w:rsidR="002144AD" w:rsidRDefault="002144AD" w:rsidP="005E3465">
      <w:pPr>
        <w:autoSpaceDE w:val="0"/>
        <w:autoSpaceDN w:val="0"/>
        <w:adjustRightInd w:val="0"/>
        <w:ind w:left="4680"/>
        <w:jc w:val="right"/>
        <w:rPr>
          <w:sz w:val="20"/>
          <w:szCs w:val="20"/>
        </w:rPr>
      </w:pPr>
    </w:p>
    <w:p w:rsidR="002144AD" w:rsidRDefault="002144AD" w:rsidP="005E3465">
      <w:pPr>
        <w:autoSpaceDE w:val="0"/>
        <w:autoSpaceDN w:val="0"/>
        <w:adjustRightInd w:val="0"/>
        <w:ind w:left="4680"/>
        <w:jc w:val="right"/>
        <w:rPr>
          <w:sz w:val="20"/>
          <w:szCs w:val="20"/>
        </w:rPr>
      </w:pPr>
    </w:p>
    <w:p w:rsidR="002144AD" w:rsidRDefault="002144AD" w:rsidP="005E3465">
      <w:pPr>
        <w:autoSpaceDE w:val="0"/>
        <w:autoSpaceDN w:val="0"/>
        <w:adjustRightInd w:val="0"/>
        <w:ind w:firstLine="540"/>
        <w:jc w:val="center"/>
        <w:rPr>
          <w:sz w:val="28"/>
          <w:szCs w:val="28"/>
        </w:rPr>
      </w:pPr>
      <w:r>
        <w:rPr>
          <w:sz w:val="28"/>
          <w:szCs w:val="28"/>
        </w:rPr>
        <w:t>График перечисления Субсидии</w:t>
      </w:r>
    </w:p>
    <w:p w:rsidR="002144AD" w:rsidRDefault="002144AD" w:rsidP="005E3465">
      <w:pPr>
        <w:autoSpaceDE w:val="0"/>
        <w:autoSpaceDN w:val="0"/>
        <w:adjustRightInd w:val="0"/>
        <w:ind w:firstLine="540"/>
        <w:jc w:val="both"/>
        <w:rPr>
          <w:sz w:val="28"/>
          <w:szCs w:val="28"/>
        </w:rPr>
      </w:pPr>
    </w:p>
    <w:tbl>
      <w:tblPr>
        <w:tblW w:w="0" w:type="auto"/>
        <w:tblInd w:w="2" w:type="dxa"/>
        <w:tblLayout w:type="fixed"/>
        <w:tblCellMar>
          <w:left w:w="70" w:type="dxa"/>
          <w:right w:w="70" w:type="dxa"/>
        </w:tblCellMar>
        <w:tblLook w:val="0000"/>
      </w:tblPr>
      <w:tblGrid>
        <w:gridCol w:w="4680"/>
        <w:gridCol w:w="3420"/>
      </w:tblGrid>
      <w:tr w:rsidR="002144AD">
        <w:trPr>
          <w:trHeight w:val="360"/>
        </w:trPr>
        <w:tc>
          <w:tcPr>
            <w:tcW w:w="4680" w:type="dxa"/>
            <w:tcBorders>
              <w:top w:val="single" w:sz="6" w:space="0" w:color="auto"/>
              <w:left w:val="single" w:sz="6" w:space="0" w:color="auto"/>
              <w:bottom w:val="single" w:sz="6" w:space="0" w:color="auto"/>
              <w:right w:val="single" w:sz="6" w:space="0" w:color="auto"/>
            </w:tcBorders>
            <w:vAlign w:val="center"/>
          </w:tcPr>
          <w:p w:rsidR="002144AD" w:rsidRDefault="002144AD" w:rsidP="004826A6">
            <w:pPr>
              <w:pStyle w:val="ConsPlusCell"/>
              <w:jc w:val="center"/>
              <w:rPr>
                <w:rFonts w:ascii="Times New Roman" w:hAnsi="Times New Roman" w:cs="Times New Roman"/>
                <w:sz w:val="28"/>
                <w:szCs w:val="28"/>
              </w:rPr>
            </w:pPr>
            <w:r>
              <w:rPr>
                <w:rFonts w:ascii="Times New Roman" w:hAnsi="Times New Roman" w:cs="Times New Roman"/>
                <w:sz w:val="28"/>
                <w:szCs w:val="28"/>
              </w:rPr>
              <w:t>Сроки предоставления субсидии *</w:t>
            </w:r>
          </w:p>
        </w:tc>
        <w:tc>
          <w:tcPr>
            <w:tcW w:w="3420" w:type="dxa"/>
            <w:tcBorders>
              <w:top w:val="single" w:sz="6" w:space="0" w:color="auto"/>
              <w:left w:val="single" w:sz="6" w:space="0" w:color="auto"/>
              <w:bottom w:val="single" w:sz="6" w:space="0" w:color="auto"/>
              <w:right w:val="single" w:sz="6" w:space="0" w:color="auto"/>
            </w:tcBorders>
            <w:vAlign w:val="center"/>
          </w:tcPr>
          <w:p w:rsidR="002144AD" w:rsidRDefault="002144AD" w:rsidP="004826A6">
            <w:pPr>
              <w:pStyle w:val="ConsPlusCell"/>
              <w:jc w:val="center"/>
              <w:rPr>
                <w:rFonts w:ascii="Times New Roman" w:hAnsi="Times New Roman" w:cs="Times New Roman"/>
                <w:sz w:val="28"/>
                <w:szCs w:val="28"/>
              </w:rPr>
            </w:pPr>
            <w:r>
              <w:rPr>
                <w:rFonts w:ascii="Times New Roman" w:hAnsi="Times New Roman" w:cs="Times New Roman"/>
                <w:sz w:val="28"/>
                <w:szCs w:val="28"/>
              </w:rPr>
              <w:t>Сумма, рублей</w:t>
            </w:r>
          </w:p>
        </w:tc>
      </w:tr>
      <w:tr w:rsidR="002144AD">
        <w:trPr>
          <w:trHeight w:val="292"/>
        </w:trPr>
        <w:tc>
          <w:tcPr>
            <w:tcW w:w="4680" w:type="dxa"/>
            <w:tcBorders>
              <w:top w:val="single" w:sz="6" w:space="0" w:color="auto"/>
              <w:left w:val="single" w:sz="6" w:space="0" w:color="auto"/>
              <w:bottom w:val="single" w:sz="6" w:space="0" w:color="auto"/>
              <w:right w:val="single" w:sz="6" w:space="0" w:color="auto"/>
            </w:tcBorders>
          </w:tcPr>
          <w:p w:rsidR="002144AD" w:rsidRDefault="002144AD" w:rsidP="004826A6">
            <w:pPr>
              <w:pStyle w:val="ConsPlusCell"/>
              <w:rPr>
                <w:rFonts w:ascii="Times New Roman" w:hAnsi="Times New Roman" w:cs="Times New Roman"/>
                <w:sz w:val="28"/>
                <w:szCs w:val="28"/>
              </w:rPr>
            </w:pPr>
            <w:r>
              <w:rPr>
                <w:rFonts w:ascii="Times New Roman" w:hAnsi="Times New Roman" w:cs="Times New Roman"/>
                <w:sz w:val="28"/>
                <w:szCs w:val="28"/>
              </w:rPr>
              <w:t>- до __________</w:t>
            </w:r>
          </w:p>
        </w:tc>
        <w:tc>
          <w:tcPr>
            <w:tcW w:w="3420" w:type="dxa"/>
            <w:tcBorders>
              <w:top w:val="single" w:sz="6" w:space="0" w:color="auto"/>
              <w:left w:val="single" w:sz="6" w:space="0" w:color="auto"/>
              <w:bottom w:val="single" w:sz="6" w:space="0" w:color="auto"/>
              <w:right w:val="single" w:sz="6" w:space="0" w:color="auto"/>
            </w:tcBorders>
          </w:tcPr>
          <w:p w:rsidR="002144AD" w:rsidRDefault="002144AD" w:rsidP="004826A6">
            <w:pPr>
              <w:pStyle w:val="ConsPlusCell"/>
              <w:rPr>
                <w:rFonts w:ascii="Times New Roman" w:hAnsi="Times New Roman" w:cs="Times New Roman"/>
                <w:sz w:val="28"/>
                <w:szCs w:val="28"/>
              </w:rPr>
            </w:pPr>
          </w:p>
        </w:tc>
      </w:tr>
      <w:tr w:rsidR="002144AD">
        <w:trPr>
          <w:trHeight w:val="292"/>
        </w:trPr>
        <w:tc>
          <w:tcPr>
            <w:tcW w:w="4680" w:type="dxa"/>
            <w:tcBorders>
              <w:top w:val="single" w:sz="6" w:space="0" w:color="auto"/>
              <w:left w:val="single" w:sz="6" w:space="0" w:color="auto"/>
              <w:bottom w:val="single" w:sz="6" w:space="0" w:color="auto"/>
              <w:right w:val="single" w:sz="6" w:space="0" w:color="auto"/>
            </w:tcBorders>
          </w:tcPr>
          <w:p w:rsidR="002144AD" w:rsidRDefault="002144AD" w:rsidP="004826A6">
            <w:pPr>
              <w:pStyle w:val="ConsPlusCell"/>
              <w:rPr>
                <w:rFonts w:ascii="Times New Roman" w:hAnsi="Times New Roman" w:cs="Times New Roman"/>
                <w:sz w:val="28"/>
                <w:szCs w:val="28"/>
              </w:rPr>
            </w:pPr>
            <w:r>
              <w:rPr>
                <w:rFonts w:ascii="Times New Roman" w:hAnsi="Times New Roman" w:cs="Times New Roman"/>
                <w:sz w:val="28"/>
                <w:szCs w:val="28"/>
              </w:rPr>
              <w:t>- до __________</w:t>
            </w:r>
          </w:p>
        </w:tc>
        <w:tc>
          <w:tcPr>
            <w:tcW w:w="3420" w:type="dxa"/>
            <w:tcBorders>
              <w:top w:val="single" w:sz="6" w:space="0" w:color="auto"/>
              <w:left w:val="single" w:sz="6" w:space="0" w:color="auto"/>
              <w:bottom w:val="single" w:sz="6" w:space="0" w:color="auto"/>
              <w:right w:val="single" w:sz="6" w:space="0" w:color="auto"/>
            </w:tcBorders>
          </w:tcPr>
          <w:p w:rsidR="002144AD" w:rsidRDefault="002144AD" w:rsidP="004826A6">
            <w:pPr>
              <w:pStyle w:val="ConsPlusCell"/>
              <w:rPr>
                <w:rFonts w:ascii="Times New Roman" w:hAnsi="Times New Roman" w:cs="Times New Roman"/>
                <w:sz w:val="28"/>
                <w:szCs w:val="28"/>
              </w:rPr>
            </w:pPr>
          </w:p>
        </w:tc>
      </w:tr>
      <w:tr w:rsidR="002144AD">
        <w:trPr>
          <w:trHeight w:val="292"/>
        </w:trPr>
        <w:tc>
          <w:tcPr>
            <w:tcW w:w="4680" w:type="dxa"/>
            <w:tcBorders>
              <w:top w:val="single" w:sz="6" w:space="0" w:color="auto"/>
              <w:left w:val="single" w:sz="6" w:space="0" w:color="auto"/>
              <w:bottom w:val="single" w:sz="6" w:space="0" w:color="auto"/>
              <w:right w:val="single" w:sz="6" w:space="0" w:color="auto"/>
            </w:tcBorders>
          </w:tcPr>
          <w:p w:rsidR="002144AD" w:rsidRDefault="002144AD" w:rsidP="004826A6">
            <w:pPr>
              <w:pStyle w:val="ConsPlusCell"/>
              <w:rPr>
                <w:rFonts w:ascii="Times New Roman" w:hAnsi="Times New Roman" w:cs="Times New Roman"/>
                <w:sz w:val="28"/>
                <w:szCs w:val="28"/>
              </w:rPr>
            </w:pPr>
            <w:r>
              <w:rPr>
                <w:rFonts w:ascii="Times New Roman" w:hAnsi="Times New Roman" w:cs="Times New Roman"/>
                <w:sz w:val="28"/>
                <w:szCs w:val="28"/>
              </w:rPr>
              <w:t>- до __________</w:t>
            </w:r>
          </w:p>
        </w:tc>
        <w:tc>
          <w:tcPr>
            <w:tcW w:w="3420" w:type="dxa"/>
            <w:tcBorders>
              <w:top w:val="single" w:sz="6" w:space="0" w:color="auto"/>
              <w:left w:val="single" w:sz="6" w:space="0" w:color="auto"/>
              <w:bottom w:val="single" w:sz="6" w:space="0" w:color="auto"/>
              <w:right w:val="single" w:sz="6" w:space="0" w:color="auto"/>
            </w:tcBorders>
          </w:tcPr>
          <w:p w:rsidR="002144AD" w:rsidRDefault="002144AD" w:rsidP="004826A6">
            <w:pPr>
              <w:pStyle w:val="ConsPlusCell"/>
              <w:rPr>
                <w:rFonts w:ascii="Times New Roman" w:hAnsi="Times New Roman" w:cs="Times New Roman"/>
                <w:sz w:val="28"/>
                <w:szCs w:val="28"/>
              </w:rPr>
            </w:pPr>
          </w:p>
        </w:tc>
      </w:tr>
      <w:tr w:rsidR="002144AD">
        <w:trPr>
          <w:trHeight w:val="292"/>
        </w:trPr>
        <w:tc>
          <w:tcPr>
            <w:tcW w:w="4680" w:type="dxa"/>
            <w:tcBorders>
              <w:top w:val="single" w:sz="6" w:space="0" w:color="auto"/>
              <w:left w:val="single" w:sz="6" w:space="0" w:color="auto"/>
              <w:bottom w:val="single" w:sz="6" w:space="0" w:color="auto"/>
              <w:right w:val="single" w:sz="6" w:space="0" w:color="auto"/>
            </w:tcBorders>
          </w:tcPr>
          <w:p w:rsidR="002144AD" w:rsidRDefault="002144AD" w:rsidP="004826A6">
            <w:pPr>
              <w:pStyle w:val="ConsPlusCell"/>
              <w:rPr>
                <w:rFonts w:ascii="Times New Roman" w:hAnsi="Times New Roman" w:cs="Times New Roman"/>
                <w:sz w:val="28"/>
                <w:szCs w:val="28"/>
              </w:rPr>
            </w:pPr>
            <w:r>
              <w:rPr>
                <w:rFonts w:ascii="Times New Roman" w:hAnsi="Times New Roman" w:cs="Times New Roman"/>
                <w:sz w:val="28"/>
                <w:szCs w:val="28"/>
              </w:rPr>
              <w:t>…</w:t>
            </w:r>
          </w:p>
        </w:tc>
        <w:tc>
          <w:tcPr>
            <w:tcW w:w="3420" w:type="dxa"/>
            <w:tcBorders>
              <w:top w:val="single" w:sz="6" w:space="0" w:color="auto"/>
              <w:left w:val="single" w:sz="6" w:space="0" w:color="auto"/>
              <w:bottom w:val="single" w:sz="6" w:space="0" w:color="auto"/>
              <w:right w:val="single" w:sz="6" w:space="0" w:color="auto"/>
            </w:tcBorders>
          </w:tcPr>
          <w:p w:rsidR="002144AD" w:rsidRDefault="002144AD" w:rsidP="004826A6">
            <w:pPr>
              <w:pStyle w:val="ConsPlusCell"/>
              <w:rPr>
                <w:rFonts w:ascii="Times New Roman" w:hAnsi="Times New Roman" w:cs="Times New Roman"/>
                <w:sz w:val="28"/>
                <w:szCs w:val="28"/>
              </w:rPr>
            </w:pPr>
          </w:p>
        </w:tc>
      </w:tr>
      <w:tr w:rsidR="002144AD">
        <w:trPr>
          <w:trHeight w:val="292"/>
        </w:trPr>
        <w:tc>
          <w:tcPr>
            <w:tcW w:w="4680" w:type="dxa"/>
            <w:tcBorders>
              <w:top w:val="single" w:sz="6" w:space="0" w:color="auto"/>
              <w:left w:val="single" w:sz="6" w:space="0" w:color="auto"/>
              <w:bottom w:val="single" w:sz="6" w:space="0" w:color="auto"/>
              <w:right w:val="single" w:sz="6" w:space="0" w:color="auto"/>
            </w:tcBorders>
          </w:tcPr>
          <w:p w:rsidR="002144AD" w:rsidRDefault="002144AD" w:rsidP="004826A6">
            <w:pPr>
              <w:pStyle w:val="ConsPlusCell"/>
              <w:rPr>
                <w:rFonts w:ascii="Times New Roman" w:hAnsi="Times New Roman" w:cs="Times New Roman"/>
                <w:sz w:val="28"/>
                <w:szCs w:val="28"/>
              </w:rPr>
            </w:pPr>
          </w:p>
        </w:tc>
        <w:tc>
          <w:tcPr>
            <w:tcW w:w="3420" w:type="dxa"/>
            <w:tcBorders>
              <w:top w:val="single" w:sz="6" w:space="0" w:color="auto"/>
              <w:left w:val="single" w:sz="6" w:space="0" w:color="auto"/>
              <w:bottom w:val="single" w:sz="6" w:space="0" w:color="auto"/>
              <w:right w:val="single" w:sz="6" w:space="0" w:color="auto"/>
            </w:tcBorders>
          </w:tcPr>
          <w:p w:rsidR="002144AD" w:rsidRDefault="002144AD" w:rsidP="004826A6">
            <w:pPr>
              <w:pStyle w:val="ConsPlusCell"/>
              <w:rPr>
                <w:rFonts w:ascii="Times New Roman" w:hAnsi="Times New Roman" w:cs="Times New Roman"/>
                <w:sz w:val="28"/>
                <w:szCs w:val="28"/>
              </w:rPr>
            </w:pPr>
          </w:p>
        </w:tc>
      </w:tr>
      <w:tr w:rsidR="002144AD">
        <w:trPr>
          <w:trHeight w:val="292"/>
        </w:trPr>
        <w:tc>
          <w:tcPr>
            <w:tcW w:w="4680" w:type="dxa"/>
            <w:tcBorders>
              <w:top w:val="single" w:sz="6" w:space="0" w:color="auto"/>
              <w:left w:val="single" w:sz="6" w:space="0" w:color="auto"/>
              <w:bottom w:val="single" w:sz="6" w:space="0" w:color="auto"/>
              <w:right w:val="single" w:sz="6" w:space="0" w:color="auto"/>
            </w:tcBorders>
          </w:tcPr>
          <w:p w:rsidR="002144AD" w:rsidRDefault="002144AD" w:rsidP="004826A6">
            <w:pPr>
              <w:pStyle w:val="ConsPlusCell"/>
              <w:rPr>
                <w:rFonts w:ascii="Times New Roman" w:hAnsi="Times New Roman" w:cs="Times New Roman"/>
                <w:sz w:val="28"/>
                <w:szCs w:val="28"/>
              </w:rPr>
            </w:pPr>
          </w:p>
        </w:tc>
        <w:tc>
          <w:tcPr>
            <w:tcW w:w="3420" w:type="dxa"/>
            <w:tcBorders>
              <w:top w:val="single" w:sz="6" w:space="0" w:color="auto"/>
              <w:left w:val="single" w:sz="6" w:space="0" w:color="auto"/>
              <w:bottom w:val="single" w:sz="6" w:space="0" w:color="auto"/>
              <w:right w:val="single" w:sz="6" w:space="0" w:color="auto"/>
            </w:tcBorders>
          </w:tcPr>
          <w:p w:rsidR="002144AD" w:rsidRDefault="002144AD" w:rsidP="004826A6">
            <w:pPr>
              <w:pStyle w:val="ConsPlusCell"/>
              <w:rPr>
                <w:rFonts w:ascii="Times New Roman" w:hAnsi="Times New Roman" w:cs="Times New Roman"/>
                <w:sz w:val="28"/>
                <w:szCs w:val="28"/>
              </w:rPr>
            </w:pPr>
          </w:p>
        </w:tc>
      </w:tr>
      <w:tr w:rsidR="002144AD">
        <w:trPr>
          <w:trHeight w:val="240"/>
        </w:trPr>
        <w:tc>
          <w:tcPr>
            <w:tcW w:w="4680" w:type="dxa"/>
            <w:tcBorders>
              <w:top w:val="single" w:sz="6" w:space="0" w:color="auto"/>
              <w:left w:val="single" w:sz="6" w:space="0" w:color="auto"/>
              <w:bottom w:val="single" w:sz="6" w:space="0" w:color="auto"/>
              <w:right w:val="single" w:sz="6" w:space="0" w:color="auto"/>
            </w:tcBorders>
          </w:tcPr>
          <w:p w:rsidR="002144AD" w:rsidRDefault="002144AD" w:rsidP="004826A6">
            <w:pPr>
              <w:pStyle w:val="ConsPlusCell"/>
              <w:rPr>
                <w:rFonts w:ascii="Times New Roman" w:hAnsi="Times New Roman" w:cs="Times New Roman"/>
                <w:sz w:val="28"/>
                <w:szCs w:val="28"/>
              </w:rPr>
            </w:pPr>
            <w:r>
              <w:rPr>
                <w:rFonts w:ascii="Times New Roman" w:hAnsi="Times New Roman" w:cs="Times New Roman"/>
                <w:sz w:val="28"/>
                <w:szCs w:val="28"/>
              </w:rPr>
              <w:t>ИТОГО</w:t>
            </w:r>
          </w:p>
        </w:tc>
        <w:tc>
          <w:tcPr>
            <w:tcW w:w="3420" w:type="dxa"/>
            <w:tcBorders>
              <w:top w:val="single" w:sz="6" w:space="0" w:color="auto"/>
              <w:left w:val="single" w:sz="6" w:space="0" w:color="auto"/>
              <w:bottom w:val="single" w:sz="6" w:space="0" w:color="auto"/>
              <w:right w:val="single" w:sz="6" w:space="0" w:color="auto"/>
            </w:tcBorders>
          </w:tcPr>
          <w:p w:rsidR="002144AD" w:rsidRDefault="002144AD" w:rsidP="004826A6">
            <w:pPr>
              <w:pStyle w:val="ConsPlusCell"/>
              <w:rPr>
                <w:rFonts w:ascii="Times New Roman" w:hAnsi="Times New Roman" w:cs="Times New Roman"/>
                <w:sz w:val="28"/>
                <w:szCs w:val="28"/>
              </w:rPr>
            </w:pPr>
          </w:p>
        </w:tc>
      </w:tr>
    </w:tbl>
    <w:p w:rsidR="002144AD" w:rsidRDefault="002144AD" w:rsidP="005E3465">
      <w:pPr>
        <w:autoSpaceDE w:val="0"/>
        <w:autoSpaceDN w:val="0"/>
        <w:adjustRightInd w:val="0"/>
        <w:ind w:firstLine="540"/>
        <w:jc w:val="both"/>
        <w:rPr>
          <w:sz w:val="28"/>
          <w:szCs w:val="28"/>
        </w:rPr>
      </w:pPr>
    </w:p>
    <w:p w:rsidR="002144AD" w:rsidRDefault="002144AD" w:rsidP="005E3465">
      <w:pPr>
        <w:autoSpaceDE w:val="0"/>
        <w:autoSpaceDN w:val="0"/>
        <w:adjustRightInd w:val="0"/>
        <w:ind w:firstLine="540"/>
        <w:jc w:val="both"/>
        <w:rPr>
          <w:sz w:val="28"/>
          <w:szCs w:val="28"/>
        </w:rPr>
      </w:pPr>
      <w:r>
        <w:rPr>
          <w:sz w:val="28"/>
          <w:szCs w:val="28"/>
        </w:rPr>
        <w:t>* – по решению Учредителя, информация может быть приведена в разрезе Субсидии на каждую муниципальную услугу (работу), оказываемую (выполняемую) Учреждением в соответствии с муниципальным заданием</w:t>
      </w:r>
    </w:p>
    <w:p w:rsidR="002144AD" w:rsidRDefault="002144AD" w:rsidP="005E3465">
      <w:pPr>
        <w:rPr>
          <w:sz w:val="28"/>
          <w:szCs w:val="28"/>
        </w:rPr>
      </w:pPr>
    </w:p>
    <w:p w:rsidR="002144AD" w:rsidRDefault="002144AD" w:rsidP="005E3465">
      <w:pPr>
        <w:autoSpaceDE w:val="0"/>
        <w:autoSpaceDN w:val="0"/>
        <w:adjustRightInd w:val="0"/>
        <w:ind w:firstLine="540"/>
        <w:jc w:val="both"/>
        <w:rPr>
          <w:sz w:val="28"/>
          <w:szCs w:val="28"/>
        </w:rPr>
      </w:pPr>
    </w:p>
    <w:tbl>
      <w:tblPr>
        <w:tblW w:w="0" w:type="auto"/>
        <w:tblInd w:w="2" w:type="dxa"/>
        <w:tblBorders>
          <w:top w:val="single" w:sz="4" w:space="0" w:color="auto"/>
          <w:left w:val="single" w:sz="4" w:space="0" w:color="auto"/>
          <w:bottom w:val="single" w:sz="4" w:space="0" w:color="auto"/>
          <w:right w:val="single" w:sz="4" w:space="0" w:color="auto"/>
        </w:tblBorders>
        <w:tblLook w:val="0000"/>
      </w:tblPr>
      <w:tblGrid>
        <w:gridCol w:w="4624"/>
        <w:gridCol w:w="4626"/>
      </w:tblGrid>
      <w:tr w:rsidR="002144AD">
        <w:trPr>
          <w:trHeight w:val="302"/>
        </w:trPr>
        <w:tc>
          <w:tcPr>
            <w:tcW w:w="4624" w:type="dxa"/>
            <w:tcBorders>
              <w:top w:val="single" w:sz="4" w:space="0" w:color="auto"/>
              <w:bottom w:val="single" w:sz="4" w:space="0" w:color="auto"/>
              <w:right w:val="single" w:sz="4" w:space="0" w:color="auto"/>
            </w:tcBorders>
          </w:tcPr>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Учредитель</w:t>
            </w:r>
          </w:p>
        </w:tc>
        <w:tc>
          <w:tcPr>
            <w:tcW w:w="4626" w:type="dxa"/>
            <w:tcBorders>
              <w:top w:val="single" w:sz="4" w:space="0" w:color="auto"/>
              <w:left w:val="single" w:sz="4" w:space="0" w:color="auto"/>
              <w:bottom w:val="single" w:sz="4" w:space="0" w:color="auto"/>
            </w:tcBorders>
          </w:tcPr>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Учреждение</w:t>
            </w:r>
          </w:p>
        </w:tc>
      </w:tr>
      <w:tr w:rsidR="002144AD">
        <w:trPr>
          <w:trHeight w:val="1210"/>
        </w:trPr>
        <w:tc>
          <w:tcPr>
            <w:tcW w:w="4624" w:type="dxa"/>
            <w:tcBorders>
              <w:top w:val="single" w:sz="4" w:space="0" w:color="auto"/>
              <w:bottom w:val="single" w:sz="4" w:space="0" w:color="auto"/>
              <w:right w:val="single" w:sz="4" w:space="0" w:color="auto"/>
            </w:tcBorders>
          </w:tcPr>
          <w:p w:rsidR="002144AD" w:rsidRDefault="002144AD" w:rsidP="004826A6">
            <w:pPr>
              <w:pStyle w:val="ConsPlusNonformat"/>
              <w:rPr>
                <w:rFonts w:ascii="Times New Roman" w:hAnsi="Times New Roman" w:cs="Times New Roman"/>
                <w:sz w:val="28"/>
                <w:szCs w:val="28"/>
              </w:rPr>
            </w:pPr>
          </w:p>
          <w:p w:rsidR="002144AD" w:rsidRDefault="002144AD" w:rsidP="004826A6">
            <w:pPr>
              <w:pStyle w:val="ConsPlusNonformat"/>
              <w:rPr>
                <w:rFonts w:ascii="Times New Roman" w:hAnsi="Times New Roman" w:cs="Times New Roman"/>
                <w:sz w:val="28"/>
                <w:szCs w:val="28"/>
              </w:rPr>
            </w:pP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(Ф.И.О.)</w:t>
            </w: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М.П.</w:t>
            </w:r>
          </w:p>
        </w:tc>
        <w:tc>
          <w:tcPr>
            <w:tcW w:w="4626" w:type="dxa"/>
            <w:tcBorders>
              <w:top w:val="single" w:sz="4" w:space="0" w:color="auto"/>
              <w:left w:val="single" w:sz="4" w:space="0" w:color="auto"/>
              <w:bottom w:val="single" w:sz="4" w:space="0" w:color="auto"/>
            </w:tcBorders>
          </w:tcPr>
          <w:p w:rsidR="002144AD" w:rsidRDefault="002144AD" w:rsidP="004826A6">
            <w:pPr>
              <w:pStyle w:val="ConsPlusNonformat"/>
              <w:rPr>
                <w:rFonts w:ascii="Times New Roman" w:hAnsi="Times New Roman" w:cs="Times New Roman"/>
                <w:sz w:val="28"/>
                <w:szCs w:val="28"/>
              </w:rPr>
            </w:pPr>
          </w:p>
          <w:p w:rsidR="002144AD" w:rsidRDefault="002144AD" w:rsidP="004826A6">
            <w:pPr>
              <w:pStyle w:val="ConsPlusNonformat"/>
              <w:rPr>
                <w:rFonts w:ascii="Times New Roman" w:hAnsi="Times New Roman" w:cs="Times New Roman"/>
                <w:sz w:val="28"/>
                <w:szCs w:val="28"/>
              </w:rPr>
            </w:pP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w:t>
            </w:r>
          </w:p>
          <w:p w:rsidR="002144AD" w:rsidRDefault="002144AD" w:rsidP="004826A6">
            <w:pPr>
              <w:pStyle w:val="ConsPlusNonformat"/>
              <w:rPr>
                <w:rFonts w:ascii="Times New Roman" w:hAnsi="Times New Roman" w:cs="Times New Roman"/>
                <w:sz w:val="28"/>
                <w:szCs w:val="28"/>
              </w:rPr>
            </w:pPr>
            <w:r>
              <w:rPr>
                <w:rFonts w:ascii="Times New Roman" w:hAnsi="Times New Roman" w:cs="Times New Roman"/>
                <w:sz w:val="28"/>
                <w:szCs w:val="28"/>
              </w:rPr>
              <w:t>М.П.</w:t>
            </w:r>
          </w:p>
        </w:tc>
      </w:tr>
    </w:tbl>
    <w:p w:rsidR="002144AD" w:rsidRDefault="002144AD" w:rsidP="005E3465">
      <w:pPr>
        <w:autoSpaceDE w:val="0"/>
        <w:autoSpaceDN w:val="0"/>
        <w:adjustRightInd w:val="0"/>
        <w:ind w:firstLine="540"/>
        <w:jc w:val="both"/>
        <w:rPr>
          <w:sz w:val="28"/>
          <w:szCs w:val="28"/>
        </w:rPr>
      </w:pPr>
    </w:p>
    <w:p w:rsidR="002144AD" w:rsidRDefault="002144AD" w:rsidP="005E3465"/>
    <w:p w:rsidR="002144AD" w:rsidRPr="00D44D8F" w:rsidRDefault="002144AD" w:rsidP="005E3465">
      <w:pPr>
        <w:widowControl w:val="0"/>
        <w:autoSpaceDE w:val="0"/>
        <w:autoSpaceDN w:val="0"/>
        <w:ind w:right="-284" w:firstLine="540"/>
        <w:jc w:val="both"/>
        <w:rPr>
          <w:color w:val="FF0000"/>
          <w:sz w:val="28"/>
          <w:szCs w:val="28"/>
        </w:rPr>
      </w:pPr>
    </w:p>
    <w:p w:rsidR="002144AD" w:rsidRDefault="002144AD"/>
    <w:sectPr w:rsidR="002144AD" w:rsidSect="00E34D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E2051"/>
    <w:multiLevelType w:val="hybridMultilevel"/>
    <w:tmpl w:val="39060A94"/>
    <w:lvl w:ilvl="0" w:tplc="62BC278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3465"/>
    <w:rsid w:val="000E4F9D"/>
    <w:rsid w:val="002144AD"/>
    <w:rsid w:val="00217AB2"/>
    <w:rsid w:val="00351A56"/>
    <w:rsid w:val="004826A6"/>
    <w:rsid w:val="005E3465"/>
    <w:rsid w:val="009D7433"/>
    <w:rsid w:val="009F5471"/>
    <w:rsid w:val="00B80204"/>
    <w:rsid w:val="00D44D8F"/>
    <w:rsid w:val="00D71206"/>
    <w:rsid w:val="00E34D2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465"/>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E3465"/>
    <w:rPr>
      <w:b/>
      <w:bCs/>
    </w:rPr>
  </w:style>
  <w:style w:type="character" w:customStyle="1" w:styleId="BodyTextChar">
    <w:name w:val="Body Text Char"/>
    <w:basedOn w:val="DefaultParagraphFont"/>
    <w:link w:val="BodyText"/>
    <w:uiPriority w:val="99"/>
    <w:locked/>
    <w:rsid w:val="005E3465"/>
    <w:rPr>
      <w:rFonts w:ascii="Times New Roman" w:hAnsi="Times New Roman" w:cs="Times New Roman"/>
      <w:b/>
      <w:bCs/>
      <w:sz w:val="24"/>
      <w:szCs w:val="24"/>
      <w:lang w:eastAsia="ru-RU"/>
    </w:rPr>
  </w:style>
  <w:style w:type="paragraph" w:styleId="BodyTextIndent">
    <w:name w:val="Body Text Indent"/>
    <w:basedOn w:val="Normal"/>
    <w:link w:val="BodyTextIndentChar"/>
    <w:uiPriority w:val="99"/>
    <w:semiHidden/>
    <w:rsid w:val="005E3465"/>
    <w:pPr>
      <w:spacing w:after="120"/>
      <w:ind w:left="283"/>
    </w:pPr>
  </w:style>
  <w:style w:type="character" w:customStyle="1" w:styleId="BodyTextIndentChar">
    <w:name w:val="Body Text Indent Char"/>
    <w:basedOn w:val="DefaultParagraphFont"/>
    <w:link w:val="BodyTextIndent"/>
    <w:uiPriority w:val="99"/>
    <w:semiHidden/>
    <w:locked/>
    <w:rsid w:val="005E3465"/>
    <w:rPr>
      <w:rFonts w:ascii="Times New Roman" w:hAnsi="Times New Roman" w:cs="Times New Roman"/>
      <w:sz w:val="24"/>
      <w:szCs w:val="24"/>
      <w:lang w:eastAsia="ru-RU"/>
    </w:rPr>
  </w:style>
  <w:style w:type="paragraph" w:customStyle="1" w:styleId="ConsPlusNormal">
    <w:name w:val="ConsPlusNormal"/>
    <w:uiPriority w:val="99"/>
    <w:rsid w:val="005E3465"/>
    <w:pPr>
      <w:widowControl w:val="0"/>
      <w:autoSpaceDE w:val="0"/>
      <w:autoSpaceDN w:val="0"/>
    </w:pPr>
    <w:rPr>
      <w:rFonts w:eastAsia="Times New Roman" w:cs="Calibri"/>
    </w:rPr>
  </w:style>
  <w:style w:type="paragraph" w:customStyle="1" w:styleId="ConsPlusNonformat">
    <w:name w:val="ConsPlusNonformat"/>
    <w:uiPriority w:val="99"/>
    <w:rsid w:val="005E3465"/>
    <w:pPr>
      <w:widowControl w:val="0"/>
      <w:autoSpaceDE w:val="0"/>
      <w:autoSpaceDN w:val="0"/>
    </w:pPr>
    <w:rPr>
      <w:rFonts w:ascii="Courier New" w:eastAsia="Times New Roman" w:hAnsi="Courier New" w:cs="Courier New"/>
      <w:sz w:val="20"/>
      <w:szCs w:val="20"/>
    </w:rPr>
  </w:style>
  <w:style w:type="paragraph" w:customStyle="1" w:styleId="ConsPlusCell">
    <w:name w:val="ConsPlusCell"/>
    <w:uiPriority w:val="99"/>
    <w:rsid w:val="005E3465"/>
    <w:pPr>
      <w:widowControl w:val="0"/>
      <w:autoSpaceDE w:val="0"/>
      <w:autoSpaceDN w:val="0"/>
    </w:pPr>
    <w:rPr>
      <w:rFonts w:ascii="Courier New" w:eastAsia="Times New Roman" w:hAnsi="Courier New" w:cs="Courier New"/>
      <w:sz w:val="20"/>
      <w:szCs w:val="20"/>
    </w:rPr>
  </w:style>
  <w:style w:type="paragraph" w:styleId="BalloonText">
    <w:name w:val="Balloon Text"/>
    <w:basedOn w:val="Normal"/>
    <w:link w:val="BalloonTextChar"/>
    <w:uiPriority w:val="99"/>
    <w:semiHidden/>
    <w:rsid w:val="005E346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E3465"/>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051B567881E4FB3EB40D446CDE9C3AB91C5EAC6389F3E186FD6640C9AF7860F66A43ABG9PDD" TargetMode="External"/><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2051B567881E4FB3EB40D446CDE9C3AB9135CA06486F3E186FD6640C9AF7860F66A43AB96GCP8D" TargetMode="External"/><Relationship Id="rId12" Type="http://schemas.openxmlformats.org/officeDocument/2006/relationships/image" Target="media/image2.wmf"/><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image" Target="media/image6.wmf"/><Relationship Id="rId1" Type="http://schemas.openxmlformats.org/officeDocument/2006/relationships/numbering" Target="numbering.xml"/><Relationship Id="rId6" Type="http://schemas.openxmlformats.org/officeDocument/2006/relationships/hyperlink" Target="consultantplus://offline/ref=C2051B567881E4FB3EB40D446CDE9C3AB9135CAE6487F3E186FD6640C9AF7860F66A43A896C2GEP5D" TargetMode="External"/><Relationship Id="rId11" Type="http://schemas.openxmlformats.org/officeDocument/2006/relationships/image" Target="media/image1.wmf"/><Relationship Id="rId5" Type="http://schemas.openxmlformats.org/officeDocument/2006/relationships/hyperlink" Target="consultantplus://offline/ref=C2051B567881E4FB3EB40D446CDE9C3AB9135CAE6487F3E186FD6640C9AF7860F66A43AA90C3GEP1D" TargetMode="External"/><Relationship Id="rId15" Type="http://schemas.openxmlformats.org/officeDocument/2006/relationships/image" Target="media/image5.wmf"/><Relationship Id="rId10" Type="http://schemas.openxmlformats.org/officeDocument/2006/relationships/hyperlink" Target="consultantplus://offline/ref=C2051B567881E4FB3EB40D446CDE9C3AB91E5CAF6387F3E186FD6640C9AF7860F66A43A895CAE101GAP8D"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2051B567881E4FB3EB40D446CDE9C3AB91E5CAF6387F3E186FD6640C9AF7860F66A43A895CAE00AGAPCD" TargetMode="External"/><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15</Pages>
  <Words>5419</Words>
  <Characters>30891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User</cp:lastModifiedBy>
  <cp:revision>2</cp:revision>
  <dcterms:created xsi:type="dcterms:W3CDTF">2015-09-17T14:10:00Z</dcterms:created>
  <dcterms:modified xsi:type="dcterms:W3CDTF">2015-09-17T17:28:00Z</dcterms:modified>
</cp:coreProperties>
</file>