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B0" w:rsidRPr="00414283" w:rsidRDefault="00B200B0" w:rsidP="00C43D93">
      <w:pPr>
        <w:jc w:val="center"/>
        <w:rPr>
          <w:rFonts w:ascii="Times New Roman" w:hAnsi="Times New Roman" w:cs="Times New Roman"/>
        </w:rPr>
      </w:pPr>
      <w:r w:rsidRPr="0041428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B200B0" w:rsidRPr="00217AB2" w:rsidRDefault="00B200B0" w:rsidP="00C43D9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200B0" w:rsidRDefault="00B200B0" w:rsidP="00C43D9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200B0" w:rsidRDefault="00B200B0" w:rsidP="00C43D93">
      <w:pPr>
        <w:pStyle w:val="a3"/>
      </w:pPr>
    </w:p>
    <w:p w:rsidR="00B200B0" w:rsidRPr="00217AB2" w:rsidRDefault="00B200B0" w:rsidP="00C43D9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200B0" w:rsidRPr="00217AB2" w:rsidRDefault="00B200B0" w:rsidP="00C43D9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200B0" w:rsidRDefault="00B200B0" w:rsidP="00C43D93">
      <w:pPr>
        <w:pStyle w:val="a3"/>
        <w:jc w:val="center"/>
      </w:pPr>
      <w:r>
        <w:t>от 11.03.2016 года  № 62</w:t>
      </w:r>
    </w:p>
    <w:p w:rsidR="00B200B0" w:rsidRDefault="00B200B0" w:rsidP="00C43D9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200B0" w:rsidRDefault="00B200B0" w:rsidP="00C43D93">
      <w:pPr>
        <w:rPr>
          <w:rFonts w:cs="Times New Roman"/>
        </w:rPr>
      </w:pPr>
    </w:p>
    <w:p w:rsidR="00B200B0" w:rsidRPr="00C43D93" w:rsidRDefault="00B200B0" w:rsidP="00C43D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разработки и утверждения бюджетного прогноза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 на долгосрочный период</w:t>
      </w:r>
    </w:p>
    <w:p w:rsidR="00B200B0" w:rsidRPr="00BF65FF" w:rsidRDefault="00B200B0" w:rsidP="00C43D93">
      <w:pPr>
        <w:rPr>
          <w:rFonts w:cs="Times New Roman"/>
          <w:sz w:val="28"/>
          <w:szCs w:val="28"/>
        </w:rPr>
      </w:pPr>
    </w:p>
    <w:p w:rsidR="00B200B0" w:rsidRDefault="00B200B0" w:rsidP="00C43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5F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BF65FF">
        <w:rPr>
          <w:rFonts w:ascii="Times New Roman" w:hAnsi="Times New Roman" w:cs="Times New Roman"/>
          <w:color w:val="0000FF"/>
          <w:sz w:val="28"/>
          <w:szCs w:val="28"/>
        </w:rPr>
        <w:t>статьей 170.1</w:t>
      </w:r>
      <w:r w:rsidRPr="00BF65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BF65F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F65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BF65FF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F65F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F65F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поселении</w:t>
      </w:r>
      <w:r w:rsidRPr="00BF65FF"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F65FF">
        <w:rPr>
          <w:rFonts w:ascii="Times New Roman" w:hAnsi="Times New Roman" w:cs="Times New Roman"/>
          <w:sz w:val="28"/>
          <w:szCs w:val="28"/>
        </w:rPr>
        <w:t xml:space="preserve"> </w:t>
      </w:r>
      <w:r w:rsidRPr="00BF65FF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B200B0" w:rsidRDefault="00B200B0" w:rsidP="00C43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5F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BF65FF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Pr="00BF65FF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F65FF">
        <w:rPr>
          <w:rFonts w:ascii="Times New Roman" w:hAnsi="Times New Roman" w:cs="Times New Roman"/>
          <w:sz w:val="28"/>
          <w:szCs w:val="28"/>
        </w:rPr>
        <w:t xml:space="preserve"> на долгосрочный период (</w:t>
      </w:r>
      <w:r>
        <w:rPr>
          <w:rFonts w:ascii="Times New Roman" w:hAnsi="Times New Roman" w:cs="Times New Roman"/>
          <w:sz w:val="28"/>
          <w:szCs w:val="28"/>
        </w:rPr>
        <w:t>прилагается</w:t>
      </w:r>
      <w:r w:rsidRPr="00BF65FF">
        <w:rPr>
          <w:rFonts w:ascii="Times New Roman" w:hAnsi="Times New Roman" w:cs="Times New Roman"/>
          <w:sz w:val="28"/>
          <w:szCs w:val="28"/>
        </w:rPr>
        <w:t>).</w:t>
      </w:r>
    </w:p>
    <w:p w:rsidR="00B200B0" w:rsidRDefault="00B200B0" w:rsidP="00C43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F65FF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с момента подписания</w:t>
      </w:r>
      <w:r w:rsidRPr="00BF65FF">
        <w:rPr>
          <w:rFonts w:ascii="Times New Roman" w:hAnsi="Times New Roman" w:cs="Times New Roman"/>
          <w:sz w:val="28"/>
          <w:szCs w:val="28"/>
        </w:rPr>
        <w:t>.</w:t>
      </w:r>
    </w:p>
    <w:p w:rsidR="00B200B0" w:rsidRDefault="00B200B0" w:rsidP="00C43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65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F65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65FF">
        <w:rPr>
          <w:rFonts w:ascii="Times New Roman" w:hAnsi="Times New Roman" w:cs="Times New Roman"/>
          <w:sz w:val="28"/>
          <w:szCs w:val="28"/>
        </w:rPr>
        <w:t xml:space="preserve"> соблюдением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6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отдела финансово-экономической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Акифьеву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</w:t>
      </w:r>
      <w:r w:rsidRPr="00BF65FF">
        <w:rPr>
          <w:rFonts w:ascii="Times New Roman" w:hAnsi="Times New Roman" w:cs="Times New Roman"/>
          <w:sz w:val="28"/>
          <w:szCs w:val="28"/>
        </w:rPr>
        <w:t>.</w:t>
      </w:r>
    </w:p>
    <w:p w:rsidR="00B200B0" w:rsidRPr="00BF65FF" w:rsidRDefault="00B200B0" w:rsidP="00C43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>4</w:t>
      </w:r>
      <w:r w:rsidRPr="00BF65F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Pr="00BF65F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официальном издании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B200B0" w:rsidRPr="00BF65FF" w:rsidRDefault="00B200B0" w:rsidP="00C43D93">
      <w:pPr>
        <w:spacing w:before="60"/>
        <w:ind w:firstLine="709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spacing w:before="60"/>
        <w:ind w:firstLine="709"/>
        <w:jc w:val="both"/>
        <w:rPr>
          <w:rFonts w:cs="Times New Roman"/>
          <w:sz w:val="28"/>
          <w:szCs w:val="28"/>
        </w:rPr>
      </w:pPr>
    </w:p>
    <w:p w:rsidR="00B200B0" w:rsidRPr="00BF65FF" w:rsidRDefault="00B200B0" w:rsidP="00C43D93">
      <w:pPr>
        <w:spacing w:before="60"/>
        <w:ind w:firstLine="709"/>
        <w:jc w:val="both"/>
        <w:rPr>
          <w:rFonts w:cs="Times New Roman"/>
          <w:sz w:val="28"/>
          <w:szCs w:val="28"/>
        </w:rPr>
      </w:pPr>
    </w:p>
    <w:bookmarkEnd w:id="0"/>
    <w:p w:rsidR="00B200B0" w:rsidRPr="00C43D93" w:rsidRDefault="00B200B0" w:rsidP="00C43D93">
      <w:pPr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3D93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</w:p>
    <w:p w:rsidR="00B200B0" w:rsidRPr="00C43D93" w:rsidRDefault="00B200B0" w:rsidP="00C43D93">
      <w:pPr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И.А.Сергеева  </w:t>
      </w:r>
    </w:p>
    <w:p w:rsidR="00B200B0" w:rsidRPr="00C43D93" w:rsidRDefault="00B200B0" w:rsidP="00C43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00B0" w:rsidRPr="00BF65FF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Pr="00BF65FF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Pr="00BF65FF" w:rsidRDefault="00B200B0" w:rsidP="00C43D93">
      <w:pPr>
        <w:ind w:firstLine="708"/>
        <w:jc w:val="both"/>
        <w:rPr>
          <w:rFonts w:cs="Times New Roman"/>
          <w:sz w:val="28"/>
          <w:szCs w:val="28"/>
        </w:rPr>
      </w:pPr>
    </w:p>
    <w:p w:rsidR="00B200B0" w:rsidRPr="00C43D93" w:rsidRDefault="00B200B0" w:rsidP="00C43D93">
      <w:pPr>
        <w:ind w:left="5664" w:firstLine="708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C43D93">
        <w:rPr>
          <w:rFonts w:ascii="Times New Roman" w:hAnsi="Times New Roman" w:cs="Times New Roman"/>
          <w:sz w:val="24"/>
          <w:szCs w:val="24"/>
          <w:lang w:eastAsia="ar-SA"/>
        </w:rPr>
        <w:t xml:space="preserve">Приложение </w:t>
      </w:r>
    </w:p>
    <w:p w:rsidR="00B200B0" w:rsidRPr="00C43D93" w:rsidRDefault="00B200B0" w:rsidP="00C43D93">
      <w:pPr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</w:t>
      </w:r>
      <w:r w:rsidRPr="00C43D93">
        <w:rPr>
          <w:rFonts w:ascii="Times New Roman" w:hAnsi="Times New Roman" w:cs="Times New Roman"/>
          <w:sz w:val="24"/>
          <w:szCs w:val="24"/>
          <w:lang w:eastAsia="ar-SA"/>
        </w:rPr>
        <w:t>к постановлению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C43D93">
        <w:rPr>
          <w:rFonts w:ascii="Times New Roman" w:hAnsi="Times New Roman" w:cs="Times New Roman"/>
          <w:sz w:val="24"/>
          <w:szCs w:val="24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Колобовского</w:t>
      </w:r>
      <w:proofErr w:type="spellEnd"/>
    </w:p>
    <w:p w:rsidR="00B200B0" w:rsidRPr="00C43D93" w:rsidRDefault="00B200B0" w:rsidP="00C43D93">
      <w:pPr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городского поселения</w:t>
      </w:r>
    </w:p>
    <w:p w:rsidR="00B200B0" w:rsidRPr="00C43D93" w:rsidRDefault="00B200B0" w:rsidP="00C43D93">
      <w:pPr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C43D93">
        <w:rPr>
          <w:rFonts w:ascii="Times New Roman" w:hAnsi="Times New Roman" w:cs="Times New Roman"/>
          <w:sz w:val="24"/>
          <w:szCs w:val="24"/>
          <w:lang w:eastAsia="ar-SA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ar-SA"/>
        </w:rPr>
        <w:t>11.03.</w:t>
      </w:r>
      <w:r w:rsidRPr="00C43D93">
        <w:rPr>
          <w:rFonts w:ascii="Times New Roman" w:hAnsi="Times New Roman" w:cs="Times New Roman"/>
          <w:sz w:val="24"/>
          <w:szCs w:val="24"/>
          <w:lang w:eastAsia="ar-SA"/>
        </w:rPr>
        <w:t>201</w:t>
      </w:r>
      <w:r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Pr="00C43D93">
        <w:rPr>
          <w:rFonts w:ascii="Times New Roman" w:hAnsi="Times New Roman" w:cs="Times New Roman"/>
          <w:sz w:val="24"/>
          <w:szCs w:val="24"/>
          <w:lang w:eastAsia="ar-SA"/>
        </w:rPr>
        <w:t xml:space="preserve"> №</w:t>
      </w:r>
      <w:r>
        <w:rPr>
          <w:rFonts w:ascii="Times New Roman" w:hAnsi="Times New Roman" w:cs="Times New Roman"/>
          <w:sz w:val="24"/>
          <w:szCs w:val="24"/>
          <w:u w:val="single"/>
          <w:lang w:eastAsia="ar-SA"/>
        </w:rPr>
        <w:t>62</w:t>
      </w:r>
    </w:p>
    <w:p w:rsidR="00B200B0" w:rsidRPr="00C43D93" w:rsidRDefault="00B200B0" w:rsidP="00C43D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D9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200B0" w:rsidRPr="00C43D93" w:rsidRDefault="00B200B0" w:rsidP="00C43D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разработки и утверждения бюджетного прогноза </w:t>
      </w:r>
    </w:p>
    <w:p w:rsidR="00B200B0" w:rsidRPr="00C43D93" w:rsidRDefault="00B200B0" w:rsidP="00C43D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 на долгосрочный</w:t>
      </w:r>
      <w:bookmarkStart w:id="1" w:name="_GoBack"/>
      <w:bookmarkEnd w:id="1"/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 период</w:t>
      </w:r>
    </w:p>
    <w:p w:rsidR="00B200B0" w:rsidRPr="00C43D93" w:rsidRDefault="00B200B0" w:rsidP="00C43D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сроки разработки и утверждения, период действия, состав и содержание бюджетного прогноза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:rsidR="00B200B0" w:rsidRPr="00B01EC7" w:rsidRDefault="00B200B0" w:rsidP="00C43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5FF">
        <w:rPr>
          <w:rFonts w:ascii="Times New Roman" w:hAnsi="Times New Roman" w:cs="Times New Roman"/>
          <w:sz w:val="28"/>
          <w:szCs w:val="28"/>
        </w:rPr>
        <w:t xml:space="preserve">2. </w:t>
      </w:r>
      <w:r w:rsidRPr="00B01EC7">
        <w:rPr>
          <w:rFonts w:ascii="Times New Roman" w:hAnsi="Times New Roman" w:cs="Times New Roman"/>
          <w:sz w:val="28"/>
          <w:szCs w:val="28"/>
        </w:rPr>
        <w:t xml:space="preserve">Под бюджетным прогнозом понимается документ, содержащий прогноз основных характеристик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01EC7">
        <w:rPr>
          <w:rFonts w:ascii="Times New Roman" w:hAnsi="Times New Roman" w:cs="Times New Roman"/>
          <w:sz w:val="28"/>
          <w:szCs w:val="28"/>
        </w:rPr>
        <w:t xml:space="preserve">, показатели финансового обеспечения муниципальных программ на период их действия, иные показатели, характеризующие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01EC7">
        <w:rPr>
          <w:rFonts w:ascii="Times New Roman" w:hAnsi="Times New Roman" w:cs="Times New Roman"/>
          <w:sz w:val="28"/>
          <w:szCs w:val="28"/>
        </w:rPr>
        <w:t xml:space="preserve">, а также содержащий основные подходы к формированию бюджетной </w:t>
      </w:r>
      <w:proofErr w:type="gramStart"/>
      <w:r w:rsidRPr="00B01EC7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B01EC7">
        <w:rPr>
          <w:rFonts w:ascii="Times New Roman" w:hAnsi="Times New Roman" w:cs="Times New Roman"/>
          <w:sz w:val="28"/>
          <w:szCs w:val="28"/>
        </w:rPr>
        <w:t xml:space="preserve"> долгосрочный период.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Бюджетный прогноз разрабатывается каждые три года на шестилетний период на основе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(далее - прогноз социально-экономического развития) на соответствующий период.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без продления периода его действия.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3. Разработка бюджетного прогноза (проекта, проекта изменений бюджетного прогноза)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43D93">
        <w:rPr>
          <w:rFonts w:ascii="Times New Roman" w:hAnsi="Times New Roman" w:cs="Times New Roman"/>
          <w:sz w:val="28"/>
          <w:szCs w:val="28"/>
        </w:rPr>
        <w:t>).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Сроки разработки проекта бюджетного прогноза (проекта изменений бюджетного прогноза) устанавливаются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>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, направляется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5. Бюджетный прогноз (изменения бюджетного прогноза) утверждается (утверждаются)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решения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6. Бюджетный прогноз состоит из текстовой части и приложений.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lastRenderedPageBreak/>
        <w:t>7. Текстовая часть бюджетного прогноза включает следующие основные разделы: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1) цели и задачи долгосрочной бюджетной политики;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2) условия формирования бюджетного прогноза;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3) прогноз основных характеристик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>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4) показатели финансового обеспечения муниципальных программ Шуйского муниципального района на период их действия;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5) оценка и минимизация бюджетных рисков.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Бюджетный прогноз может включать в себя другие разделы, необходимые для определения основных подходов к формированию бюджетной политики в долгосрочном периоде.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8. К содержанию разделов бюджетного прогноза предъявляются следующие основные требования: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2) второй раздел должен содержать сведения о прогнозируемой макроэкономической ситуации в долгосрочном периоде и ее влиянии на показатели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>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3) третий раздел должен содержать анализ основных характеристик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(доходы, расходы, дефицит (</w:t>
      </w:r>
      <w:proofErr w:type="spellStart"/>
      <w:r w:rsidRPr="00C43D93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C43D93">
        <w:rPr>
          <w:rFonts w:ascii="Times New Roman" w:hAnsi="Times New Roman" w:cs="Times New Roman"/>
          <w:sz w:val="28"/>
          <w:szCs w:val="28"/>
        </w:rPr>
        <w:t>), источники финансирования дефицита, объем муниципального долга, иные показатели);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4) четвертый раздел должен содержать прогноз предельных расходов на финансовое обеспечение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изменения показателей финансового обеспечения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>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5) пятый раздел должен содержать анализ основных рисков, влияющих на сбалансированность бюджета городского округа, объем муниципального долга.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>9. Приложения к тексту бюджетного прогноза содержат: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1) </w:t>
      </w:r>
      <w:r w:rsidRPr="00C43D93">
        <w:rPr>
          <w:rFonts w:ascii="Times New Roman" w:hAnsi="Times New Roman" w:cs="Times New Roman"/>
          <w:color w:val="0000FF"/>
          <w:sz w:val="28"/>
          <w:szCs w:val="28"/>
        </w:rPr>
        <w:t>прогноз</w:t>
      </w:r>
      <w:r w:rsidRPr="00C43D93">
        <w:rPr>
          <w:rFonts w:ascii="Times New Roman" w:hAnsi="Times New Roman" w:cs="Times New Roman"/>
          <w:sz w:val="28"/>
          <w:szCs w:val="28"/>
        </w:rPr>
        <w:t xml:space="preserve"> основных характеристик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1 к настоящему Порядку);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2) </w:t>
      </w:r>
      <w:r w:rsidRPr="00C43D93">
        <w:rPr>
          <w:rFonts w:ascii="Times New Roman" w:hAnsi="Times New Roman" w:cs="Times New Roman"/>
          <w:color w:val="0000FF"/>
          <w:sz w:val="28"/>
          <w:szCs w:val="28"/>
        </w:rPr>
        <w:t>показатели</w:t>
      </w:r>
      <w:r w:rsidRPr="00C43D93">
        <w:rPr>
          <w:rFonts w:ascii="Times New Roman" w:hAnsi="Times New Roman" w:cs="Times New Roman"/>
          <w:sz w:val="28"/>
          <w:szCs w:val="28"/>
        </w:rPr>
        <w:t xml:space="preserve"> финансового обеспечения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2 к настоящему Порядку).</w:t>
      </w: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D93">
        <w:rPr>
          <w:rFonts w:ascii="Times New Roman" w:hAnsi="Times New Roman" w:cs="Times New Roman"/>
          <w:sz w:val="28"/>
          <w:szCs w:val="28"/>
        </w:rPr>
        <w:t xml:space="preserve">Форма, утвержденная </w:t>
      </w:r>
      <w:r w:rsidRPr="00C43D93">
        <w:rPr>
          <w:rFonts w:ascii="Times New Roman" w:hAnsi="Times New Roman" w:cs="Times New Roman"/>
          <w:color w:val="0000FF"/>
          <w:sz w:val="28"/>
          <w:szCs w:val="28"/>
        </w:rPr>
        <w:t>приложением 1</w:t>
      </w:r>
      <w:r w:rsidRPr="00C43D93">
        <w:rPr>
          <w:rFonts w:ascii="Times New Roman" w:hAnsi="Times New Roman" w:cs="Times New Roman"/>
          <w:sz w:val="28"/>
          <w:szCs w:val="28"/>
        </w:rPr>
        <w:t xml:space="preserve"> к настоящему Порядку, при необходимости может быть дополнена иными показателями, характеризующими параметры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43D93">
        <w:rPr>
          <w:rFonts w:ascii="Times New Roman" w:hAnsi="Times New Roman" w:cs="Times New Roman"/>
          <w:sz w:val="28"/>
          <w:szCs w:val="28"/>
        </w:rPr>
        <w:t>.</w:t>
      </w:r>
    </w:p>
    <w:p w:rsidR="00B200B0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00B0" w:rsidRPr="00C43D93" w:rsidRDefault="00B200B0" w:rsidP="00C43D9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200B0" w:rsidRPr="00C43D93" w:rsidSect="00E76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D93"/>
    <w:rsid w:val="00054FF0"/>
    <w:rsid w:val="000623AA"/>
    <w:rsid w:val="00217AB2"/>
    <w:rsid w:val="002A483A"/>
    <w:rsid w:val="00414283"/>
    <w:rsid w:val="00775499"/>
    <w:rsid w:val="009565BB"/>
    <w:rsid w:val="009F719B"/>
    <w:rsid w:val="00A71A21"/>
    <w:rsid w:val="00AD0931"/>
    <w:rsid w:val="00AD74B8"/>
    <w:rsid w:val="00B01EC7"/>
    <w:rsid w:val="00B200B0"/>
    <w:rsid w:val="00B669C0"/>
    <w:rsid w:val="00BF65FF"/>
    <w:rsid w:val="00C43D93"/>
    <w:rsid w:val="00D37B18"/>
    <w:rsid w:val="00E76D62"/>
    <w:rsid w:val="00ED4BFE"/>
    <w:rsid w:val="00F5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43D93"/>
    <w:pPr>
      <w:widowControl/>
      <w:autoSpaceDE/>
      <w:autoSpaceDN/>
      <w:adjustRightInd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C43D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43D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6</cp:revision>
  <cp:lastPrinted>2016-03-16T08:29:00Z</cp:lastPrinted>
  <dcterms:created xsi:type="dcterms:W3CDTF">2016-03-16T04:56:00Z</dcterms:created>
  <dcterms:modified xsi:type="dcterms:W3CDTF">2016-04-06T05:41:00Z</dcterms:modified>
</cp:coreProperties>
</file>