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A88" w:rsidRDefault="009D2A88" w:rsidP="009D2A88">
      <w:pPr>
        <w:jc w:val="center"/>
      </w:pPr>
      <w:r>
        <w:rPr>
          <w:b/>
          <w:bCs/>
          <w:sz w:val="28"/>
        </w:rPr>
        <w:t>РОССИЙСКАЯ ФЕДЕРАЦИЯ</w:t>
      </w:r>
    </w:p>
    <w:p w:rsidR="009D2A88" w:rsidRPr="00217AB2" w:rsidRDefault="009D2A88" w:rsidP="009D2A8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D2A88" w:rsidRDefault="009D2A88" w:rsidP="009D2A88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D2A88" w:rsidRDefault="009D2A88" w:rsidP="009D2A88">
      <w:pPr>
        <w:pStyle w:val="a3"/>
      </w:pPr>
    </w:p>
    <w:p w:rsidR="009D2A88" w:rsidRPr="00217AB2" w:rsidRDefault="009D2A88" w:rsidP="009D2A8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D2A88" w:rsidRPr="00217AB2" w:rsidRDefault="009D2A88" w:rsidP="009D2A8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D2A88" w:rsidRDefault="009D2A88" w:rsidP="009D2A88">
      <w:pPr>
        <w:pStyle w:val="a3"/>
        <w:jc w:val="center"/>
      </w:pPr>
      <w:r>
        <w:t>от  06.11.2018года  № 184</w:t>
      </w:r>
    </w:p>
    <w:p w:rsidR="009D2A88" w:rsidRDefault="009D2A88" w:rsidP="009D2A88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D2A88" w:rsidRDefault="009D2A88" w:rsidP="009D2A88"/>
    <w:p w:rsidR="009D2A88" w:rsidRDefault="009D2A88" w:rsidP="009D2A88"/>
    <w:p w:rsidR="009D2A88" w:rsidRPr="009D2A88" w:rsidRDefault="009D2A88" w:rsidP="009D2A88">
      <w:pPr>
        <w:jc w:val="center"/>
        <w:rPr>
          <w:sz w:val="26"/>
          <w:szCs w:val="26"/>
        </w:rPr>
      </w:pPr>
      <w:r w:rsidRPr="009D2A88">
        <w:rPr>
          <w:sz w:val="26"/>
          <w:szCs w:val="26"/>
        </w:rPr>
        <w:t xml:space="preserve">О внесении изменений в постановление от 01.11.2013 № 125 «Об утверждении муниципальной программы «Развитие автомобильных дорог на территории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поселения»</w:t>
      </w:r>
    </w:p>
    <w:p w:rsidR="009D2A88" w:rsidRPr="009D2A88" w:rsidRDefault="009D2A88" w:rsidP="009D2A88">
      <w:pPr>
        <w:rPr>
          <w:sz w:val="26"/>
          <w:szCs w:val="26"/>
        </w:rPr>
      </w:pPr>
    </w:p>
    <w:p w:rsidR="009D2A88" w:rsidRPr="009D2A88" w:rsidRDefault="009D2A88" w:rsidP="009D2A88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поселения», Администрация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 постановляет:</w:t>
      </w:r>
    </w:p>
    <w:p w:rsidR="009D2A88" w:rsidRPr="009D2A88" w:rsidRDefault="009D2A88" w:rsidP="009D2A88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 1. Изложить муниципальную программу «Развитие автомобильных дорог на территории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поселения» в новой редакции</w:t>
      </w:r>
      <w:proofErr w:type="gramStart"/>
      <w:r w:rsidRPr="009D2A88">
        <w:rPr>
          <w:sz w:val="26"/>
          <w:szCs w:val="26"/>
        </w:rPr>
        <w:t>.</w:t>
      </w:r>
      <w:proofErr w:type="gramEnd"/>
      <w:r w:rsidRPr="009D2A88">
        <w:rPr>
          <w:sz w:val="26"/>
          <w:szCs w:val="26"/>
        </w:rPr>
        <w:t xml:space="preserve"> (</w:t>
      </w:r>
      <w:proofErr w:type="gramStart"/>
      <w:r w:rsidRPr="009D2A88">
        <w:rPr>
          <w:sz w:val="26"/>
          <w:szCs w:val="26"/>
        </w:rPr>
        <w:t>п</w:t>
      </w:r>
      <w:proofErr w:type="gramEnd"/>
      <w:r w:rsidRPr="009D2A88">
        <w:rPr>
          <w:sz w:val="26"/>
          <w:szCs w:val="26"/>
        </w:rPr>
        <w:t>рилагается).</w:t>
      </w:r>
    </w:p>
    <w:p w:rsidR="009D2A88" w:rsidRPr="009D2A88" w:rsidRDefault="009D2A88" w:rsidP="009D2A88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2. </w:t>
      </w:r>
      <w:proofErr w:type="gramStart"/>
      <w:r w:rsidRPr="009D2A88">
        <w:rPr>
          <w:sz w:val="26"/>
          <w:szCs w:val="26"/>
        </w:rPr>
        <w:t>Контроль за</w:t>
      </w:r>
      <w:proofErr w:type="gramEnd"/>
      <w:r w:rsidRPr="009D2A88">
        <w:rPr>
          <w:sz w:val="26"/>
          <w:szCs w:val="26"/>
        </w:rPr>
        <w:t xml:space="preserve"> исполнением настоящей программы возложить на </w:t>
      </w:r>
      <w:proofErr w:type="spellStart"/>
      <w:r w:rsidRPr="009D2A88">
        <w:rPr>
          <w:sz w:val="26"/>
          <w:szCs w:val="26"/>
        </w:rPr>
        <w:t>заведующуюотделом</w:t>
      </w:r>
      <w:proofErr w:type="spellEnd"/>
      <w:r w:rsidRPr="009D2A88">
        <w:rPr>
          <w:sz w:val="26"/>
          <w:szCs w:val="26"/>
        </w:rPr>
        <w:t xml:space="preserve"> по МХ, ГД, земельным и имущественным отношениям Курганскую О.М.</w:t>
      </w:r>
    </w:p>
    <w:p w:rsidR="009D2A88" w:rsidRPr="009D2A88" w:rsidRDefault="009D2A88" w:rsidP="009D2A88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9D2A88" w:rsidRPr="009D2A88" w:rsidRDefault="009D2A88" w:rsidP="009D2A88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9D2A88" w:rsidRPr="009D2A88" w:rsidRDefault="009D2A88" w:rsidP="009D2A88">
      <w:pPr>
        <w:jc w:val="both"/>
        <w:rPr>
          <w:sz w:val="26"/>
          <w:szCs w:val="26"/>
        </w:rPr>
      </w:pPr>
    </w:p>
    <w:p w:rsidR="009D2A88" w:rsidRPr="009D2A88" w:rsidRDefault="009D2A88" w:rsidP="009D2A88">
      <w:pPr>
        <w:jc w:val="both"/>
        <w:rPr>
          <w:sz w:val="26"/>
          <w:szCs w:val="26"/>
        </w:rPr>
      </w:pPr>
    </w:p>
    <w:p w:rsidR="009D2A88" w:rsidRPr="009D2A88" w:rsidRDefault="009D2A88" w:rsidP="009D2A88">
      <w:pPr>
        <w:jc w:val="both"/>
        <w:rPr>
          <w:sz w:val="26"/>
          <w:szCs w:val="26"/>
        </w:rPr>
      </w:pPr>
    </w:p>
    <w:p w:rsidR="009D2A88" w:rsidRPr="009D2A88" w:rsidRDefault="009D2A88" w:rsidP="009D2A88">
      <w:pPr>
        <w:jc w:val="both"/>
        <w:rPr>
          <w:sz w:val="26"/>
          <w:szCs w:val="26"/>
        </w:rPr>
      </w:pPr>
    </w:p>
    <w:p w:rsidR="009D2A88" w:rsidRPr="009D2A88" w:rsidRDefault="009D2A88" w:rsidP="009D2A88">
      <w:pPr>
        <w:jc w:val="both"/>
        <w:rPr>
          <w:sz w:val="26"/>
          <w:szCs w:val="26"/>
        </w:rPr>
      </w:pPr>
    </w:p>
    <w:p w:rsidR="009D2A88" w:rsidRDefault="009D2A88" w:rsidP="009D2A8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9D2A88" w:rsidRPr="009D2A88" w:rsidRDefault="009D2A88" w:rsidP="009D2A88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                                                     И.А.Сергеева</w:t>
      </w:r>
    </w:p>
    <w:p w:rsidR="009D2A88" w:rsidRPr="009D2A88" w:rsidRDefault="009D2A88" w:rsidP="009D2A88">
      <w:pPr>
        <w:jc w:val="both"/>
        <w:rPr>
          <w:sz w:val="26"/>
          <w:szCs w:val="26"/>
        </w:rPr>
      </w:pPr>
    </w:p>
    <w:p w:rsidR="009D2A88" w:rsidRPr="009D2A88" w:rsidRDefault="009D2A88" w:rsidP="009D2A88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</w:t>
      </w:r>
    </w:p>
    <w:p w:rsidR="009D2A88" w:rsidRPr="009D2A88" w:rsidRDefault="009D2A88" w:rsidP="009D2A88">
      <w:pPr>
        <w:rPr>
          <w:sz w:val="26"/>
          <w:szCs w:val="26"/>
        </w:rPr>
      </w:pPr>
    </w:p>
    <w:p w:rsidR="009D2A88" w:rsidRDefault="009D2A88" w:rsidP="009D2A88"/>
    <w:p w:rsidR="009D2A88" w:rsidRDefault="009D2A88" w:rsidP="009D2A88"/>
    <w:p w:rsidR="009862F8" w:rsidRDefault="009862F8"/>
    <w:p w:rsidR="009D2A88" w:rsidRDefault="009D2A88"/>
    <w:p w:rsidR="009D2A88" w:rsidRDefault="009D2A88"/>
    <w:p w:rsidR="009D2A88" w:rsidRDefault="009D2A88"/>
    <w:p w:rsidR="009D2A88" w:rsidRPr="00CA6947" w:rsidRDefault="009D2A88" w:rsidP="009D2A88">
      <w:pPr>
        <w:jc w:val="right"/>
      </w:pPr>
      <w:r w:rsidRPr="00CA6947">
        <w:lastRenderedPageBreak/>
        <w:t>УТВЕРЖДЕНО</w:t>
      </w:r>
    </w:p>
    <w:p w:rsidR="009D2A88" w:rsidRPr="00CA6947" w:rsidRDefault="009D2A88" w:rsidP="009D2A88">
      <w:pPr>
        <w:jc w:val="right"/>
      </w:pPr>
      <w:r w:rsidRPr="00CA6947">
        <w:t>Постановлением Администрации</w:t>
      </w:r>
    </w:p>
    <w:p w:rsidR="009D2A88" w:rsidRPr="00CA6947" w:rsidRDefault="009D2A88" w:rsidP="009D2A88">
      <w:pPr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9D2A88" w:rsidRDefault="009D2A88" w:rsidP="009D2A88">
      <w:pPr>
        <w:jc w:val="right"/>
        <w:rPr>
          <w:b/>
        </w:rPr>
      </w:pPr>
      <w:r>
        <w:t>о</w:t>
      </w:r>
      <w:r w:rsidRPr="00CA6947">
        <w:t>т «</w:t>
      </w:r>
      <w:r>
        <w:t>06</w:t>
      </w:r>
      <w:r w:rsidRPr="00CA6947">
        <w:t>»</w:t>
      </w:r>
      <w:r>
        <w:t>.11.</w:t>
      </w:r>
      <w:r w:rsidRPr="00CA6947">
        <w:t>201</w:t>
      </w:r>
      <w:r>
        <w:t>8</w:t>
      </w:r>
      <w:r w:rsidRPr="00CA6947">
        <w:t xml:space="preserve">г. № </w:t>
      </w:r>
      <w:r>
        <w:t>184</w:t>
      </w:r>
    </w:p>
    <w:p w:rsidR="009D2A88" w:rsidRDefault="009D2A88" w:rsidP="009D2A88">
      <w:pPr>
        <w:jc w:val="right"/>
        <w:rPr>
          <w:b/>
        </w:rPr>
      </w:pPr>
    </w:p>
    <w:p w:rsidR="009D2A88" w:rsidRDefault="009D2A88" w:rsidP="009D2A88">
      <w:pPr>
        <w:jc w:val="center"/>
        <w:rPr>
          <w:b/>
          <w:sz w:val="28"/>
          <w:szCs w:val="28"/>
        </w:rPr>
      </w:pPr>
      <w:r w:rsidRPr="00F5749D">
        <w:rPr>
          <w:b/>
          <w:sz w:val="28"/>
          <w:szCs w:val="28"/>
        </w:rPr>
        <w:t>МУНИЦИПАЛЬНАЯ ПРОГРАММА «РАЗВИТИЕ АВТОМОБИЛЬНЫХ ДОРОГ НА ТЕРРИТОРИИ КОЛОБОВСКОГО ГОРОДСКОГО ПОСЕЛЕНИЯ»</w:t>
      </w:r>
    </w:p>
    <w:p w:rsidR="009D2A88" w:rsidRPr="00F5749D" w:rsidRDefault="009D2A88" w:rsidP="009D2A88">
      <w:pPr>
        <w:jc w:val="center"/>
        <w:rPr>
          <w:b/>
          <w:sz w:val="28"/>
          <w:szCs w:val="28"/>
        </w:rPr>
      </w:pPr>
    </w:p>
    <w:p w:rsidR="009D2A88" w:rsidRPr="00532B03" w:rsidRDefault="009D2A88" w:rsidP="009D2A88">
      <w:pPr>
        <w:jc w:val="center"/>
        <w:rPr>
          <w:b/>
          <w:sz w:val="28"/>
          <w:szCs w:val="28"/>
        </w:rPr>
      </w:pPr>
      <w:r w:rsidRPr="00532B03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</w:t>
      </w:r>
      <w:r w:rsidRPr="00532B03">
        <w:rPr>
          <w:b/>
          <w:sz w:val="28"/>
          <w:szCs w:val="28"/>
        </w:rPr>
        <w:t xml:space="preserve"> МУНИЦИПАЛЬНОЙ ПРОГРАММЫ</w:t>
      </w:r>
    </w:p>
    <w:p w:rsidR="009D2A88" w:rsidRPr="00532B03" w:rsidRDefault="009D2A88" w:rsidP="009D2A88">
      <w:pPr>
        <w:jc w:val="center"/>
        <w:rPr>
          <w:b/>
          <w:sz w:val="28"/>
          <w:szCs w:val="28"/>
        </w:rPr>
      </w:pPr>
      <w:r w:rsidRPr="00532B03">
        <w:rPr>
          <w:b/>
          <w:sz w:val="28"/>
          <w:szCs w:val="28"/>
        </w:rPr>
        <w:t xml:space="preserve">«Развитие автомобильных дорог на территории </w:t>
      </w:r>
      <w:proofErr w:type="spellStart"/>
      <w:r w:rsidRPr="00532B03">
        <w:rPr>
          <w:b/>
          <w:sz w:val="28"/>
          <w:szCs w:val="28"/>
        </w:rPr>
        <w:t>Колобо</w:t>
      </w:r>
      <w:r>
        <w:rPr>
          <w:b/>
          <w:sz w:val="28"/>
          <w:szCs w:val="28"/>
        </w:rPr>
        <w:t>в</w:t>
      </w:r>
      <w:r w:rsidRPr="00532B03">
        <w:rPr>
          <w:b/>
          <w:sz w:val="28"/>
          <w:szCs w:val="28"/>
        </w:rPr>
        <w:t>ского</w:t>
      </w:r>
      <w:proofErr w:type="spellEnd"/>
      <w:r w:rsidRPr="00532B03">
        <w:rPr>
          <w:b/>
          <w:sz w:val="28"/>
          <w:szCs w:val="28"/>
        </w:rPr>
        <w:t xml:space="preserve"> городского поселения»</w:t>
      </w:r>
    </w:p>
    <w:p w:rsidR="009D2A88" w:rsidRPr="003458C4" w:rsidRDefault="009D2A88" w:rsidP="009D2A88">
      <w:pPr>
        <w:jc w:val="center"/>
        <w:rPr>
          <w:b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D2A88" w:rsidTr="009D2A88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Pr="00E11B20" w:rsidRDefault="009D2A88" w:rsidP="009D2A88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2014-2022 годы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r>
              <w:t>«Содержание и ремонт дорог, мостов и переходов внутри населенных пунктов поселения»</w:t>
            </w:r>
          </w:p>
          <w:p w:rsidR="009D2A88" w:rsidRDefault="009D2A88" w:rsidP="009D2A88">
            <w:r>
              <w:t>«Обеспечение безопасности дорожного движения»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Pr="00526116" w:rsidRDefault="009D2A88" w:rsidP="009D2A88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jc w:val="both"/>
            </w:pPr>
            <w:r w:rsidRPr="00F30E67"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9D2A88" w:rsidRPr="00532B03" w:rsidRDefault="009D2A88" w:rsidP="009D2A88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9D2A88" w:rsidRPr="00532B03" w:rsidRDefault="009D2A88" w:rsidP="009D2A88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4538337,58 </w:t>
            </w:r>
            <w:r w:rsidRPr="001E3B19">
              <w:t>руб.</w:t>
            </w:r>
            <w:r>
              <w:t xml:space="preserve">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9D2A88" w:rsidRDefault="009D2A88" w:rsidP="009D2A88">
            <w:pPr>
              <w:jc w:val="both"/>
            </w:pPr>
            <w:r>
              <w:t>2016г. – 2055562,27 руб</w:t>
            </w:r>
            <w:r w:rsidRPr="001E3B19">
              <w:t>.</w:t>
            </w:r>
          </w:p>
          <w:p w:rsidR="009D2A88" w:rsidRDefault="009D2A88" w:rsidP="009D2A88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6596501,29 руб., в том числе средства федерального бюджета – 3150000,00 руб.</w:t>
            </w:r>
          </w:p>
          <w:p w:rsidR="009D2A88" w:rsidRDefault="009D2A88" w:rsidP="009D2A88">
            <w:pPr>
              <w:jc w:val="both"/>
            </w:pPr>
            <w:r>
              <w:t>2018г.- 2372280,04 руб.</w:t>
            </w:r>
          </w:p>
          <w:p w:rsidR="009D2A88" w:rsidRDefault="009D2A88" w:rsidP="009D2A88">
            <w:pPr>
              <w:jc w:val="both"/>
            </w:pPr>
            <w:r>
              <w:t>2019г.- 2295299,50 руб.</w:t>
            </w:r>
          </w:p>
          <w:p w:rsidR="009D2A88" w:rsidRDefault="009D2A88" w:rsidP="009D2A88">
            <w:pPr>
              <w:jc w:val="both"/>
            </w:pPr>
            <w:r>
              <w:t>2020г.- 2279133,02 руб.</w:t>
            </w:r>
          </w:p>
          <w:p w:rsidR="009D2A88" w:rsidRDefault="009D2A88" w:rsidP="009D2A88">
            <w:pPr>
              <w:jc w:val="both"/>
            </w:pPr>
            <w:r>
              <w:t>2021г. – 2279734,02 руб.</w:t>
            </w:r>
          </w:p>
          <w:p w:rsidR="009D2A88" w:rsidRPr="001E3B19" w:rsidRDefault="009D2A88" w:rsidP="009D2A88">
            <w:pPr>
              <w:jc w:val="both"/>
            </w:pPr>
            <w:r>
              <w:t>2022 г – 2279734,02 руб.</w:t>
            </w:r>
          </w:p>
          <w:p w:rsidR="009D2A88" w:rsidRPr="00F30E67" w:rsidRDefault="009D2A88" w:rsidP="009D2A88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9D2A88" w:rsidRDefault="009D2A88" w:rsidP="009D2A88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9D2A88" w:rsidRPr="00DF6CE1" w:rsidRDefault="009D2A88" w:rsidP="009D2A88">
      <w:pPr>
        <w:jc w:val="center"/>
        <w:rPr>
          <w:b/>
        </w:rPr>
      </w:pPr>
      <w:r>
        <w:t xml:space="preserve"> </w:t>
      </w:r>
    </w:p>
    <w:p w:rsidR="009D2A88" w:rsidRPr="00294636" w:rsidRDefault="009D2A88" w:rsidP="009D2A88">
      <w:pPr>
        <w:jc w:val="center"/>
        <w:rPr>
          <w:b/>
          <w:bCs/>
        </w:rPr>
      </w:pPr>
      <w:r w:rsidRPr="00294636">
        <w:rPr>
          <w:b/>
        </w:rPr>
        <w:lastRenderedPageBreak/>
        <w:t>1. Обоснование актуальности разработки Программы</w:t>
      </w:r>
    </w:p>
    <w:p w:rsidR="009D2A88" w:rsidRPr="00294636" w:rsidRDefault="009D2A88" w:rsidP="009D2A88">
      <w:pPr>
        <w:rPr>
          <w:bCs/>
        </w:rPr>
      </w:pP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 xml:space="preserve">Хорошее состояние дорожной сети – необходимое условие успешного развития экономики и улучшения условий жизни населения. 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>Увеличение количества автотранспортных средств и интенсивности их эксплуатации существенно обостряет проблему безопасности дорожного движения. Экологическая ситуация существенно ухудшается при снижении скоростей движения транспорта. В результате недостаточного финансирования работ по содержанию и ремонту муниципальных дорог их транспортно-эксплуатационные показатели не соответствуют нормативным требованиям, что приводит к увеличению затрат на автомобильные перевозки 1,3 – 1,5 раза, а потерь от дорожно-транспортных</w:t>
      </w:r>
      <w:r w:rsidRPr="00294636">
        <w:rPr>
          <w:b/>
          <w:bCs/>
        </w:rPr>
        <w:t xml:space="preserve"> </w:t>
      </w:r>
      <w:r w:rsidRPr="00294636">
        <w:rPr>
          <w:bCs/>
        </w:rPr>
        <w:t>происшествий – на 12% – 15 %.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>Недостаточный уровень развития дорожной сети по сравнению с темпами роста парка автотранспортных средств, приводит к сдерживанию социально экономического развития поселения.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>Указанные проблемы обуславливают необходимость решения их программными методами.</w:t>
      </w:r>
    </w:p>
    <w:p w:rsidR="009D2A88" w:rsidRPr="00294636" w:rsidRDefault="009D2A88" w:rsidP="009D2A88">
      <w:pPr>
        <w:jc w:val="center"/>
        <w:rPr>
          <w:b/>
          <w:bCs/>
        </w:rPr>
      </w:pPr>
      <w:r w:rsidRPr="00294636">
        <w:rPr>
          <w:b/>
        </w:rPr>
        <w:t>2. Цели и задачи, сроки этапы реализации Программы</w:t>
      </w:r>
    </w:p>
    <w:p w:rsidR="009D2A88" w:rsidRPr="00294636" w:rsidRDefault="009D2A88" w:rsidP="009D2A88">
      <w:pPr>
        <w:rPr>
          <w:bCs/>
        </w:rPr>
      </w:pP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 xml:space="preserve">Целями Программы являются: 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 xml:space="preserve">-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населения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обеспечение круглогодичного автотранспортного сообщения с населенными пунктами;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повышение безопасности дорожного движения, сокращение количества дорожно-транспортных происшествий и потерь от них;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снижение отрицательного</w:t>
      </w:r>
      <w:r w:rsidRPr="00294636">
        <w:rPr>
          <w:b/>
          <w:bCs/>
        </w:rPr>
        <w:t xml:space="preserve"> </w:t>
      </w:r>
      <w:r w:rsidRPr="00294636">
        <w:rPr>
          <w:bCs/>
        </w:rPr>
        <w:t>воздействия дорожно-транспортного комплекса на окружающую среду;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 xml:space="preserve">- формирование условий для стабильного социально-экономического развития и инвестиционной привлекательности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района посредством создания необходимой дорожной инфраструктуры.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 xml:space="preserve">Для достижения основных целей Программы необходимо решение следующих задач:  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оформление дорог в муниципальную собственность;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проведение реконструкции, капитального ремонта и ремонта</w:t>
      </w:r>
      <w:r w:rsidRPr="00294636">
        <w:rPr>
          <w:b/>
          <w:bCs/>
        </w:rPr>
        <w:t xml:space="preserve"> </w:t>
      </w:r>
      <w:r w:rsidRPr="00294636">
        <w:rPr>
          <w:bCs/>
        </w:rPr>
        <w:t xml:space="preserve">объектов дорожной сети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расширение сети дорог с твердым покрытием, их ремонт и доведение транспортно-эксплуатационных показателей до нормативных требований.</w:t>
      </w:r>
    </w:p>
    <w:p w:rsidR="009D2A88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>Срок реализации Программы: 201</w:t>
      </w:r>
      <w:r>
        <w:rPr>
          <w:bCs/>
        </w:rPr>
        <w:t xml:space="preserve">4-2020 </w:t>
      </w:r>
      <w:r w:rsidRPr="00294636">
        <w:rPr>
          <w:bCs/>
        </w:rPr>
        <w:t>год</w:t>
      </w:r>
      <w:r>
        <w:rPr>
          <w:bCs/>
        </w:rPr>
        <w:t>а</w:t>
      </w:r>
      <w:r w:rsidRPr="00294636">
        <w:rPr>
          <w:bCs/>
        </w:rPr>
        <w:t>.</w:t>
      </w:r>
    </w:p>
    <w:p w:rsidR="009D2A88" w:rsidRDefault="009D2A88" w:rsidP="009D2A88">
      <w:pPr>
        <w:ind w:firstLine="567"/>
        <w:jc w:val="both"/>
        <w:rPr>
          <w:bCs/>
        </w:rPr>
      </w:pPr>
    </w:p>
    <w:p w:rsidR="009D2A88" w:rsidRPr="00EA4DDD" w:rsidRDefault="009D2A88" w:rsidP="009D2A88">
      <w:pPr>
        <w:ind w:firstLine="567"/>
        <w:jc w:val="center"/>
        <w:rPr>
          <w:b/>
        </w:rPr>
      </w:pPr>
      <w:r w:rsidRPr="00EA4DDD">
        <w:rPr>
          <w:b/>
        </w:rPr>
        <w:t>2.1. Целевые индикаторы (показатели) реализации муниципальной программы</w:t>
      </w:r>
    </w:p>
    <w:tbl>
      <w:tblPr>
        <w:tblW w:w="9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1357"/>
        <w:gridCol w:w="709"/>
        <w:gridCol w:w="709"/>
        <w:gridCol w:w="708"/>
        <w:gridCol w:w="709"/>
        <w:gridCol w:w="709"/>
        <w:gridCol w:w="567"/>
        <w:gridCol w:w="709"/>
        <w:gridCol w:w="992"/>
        <w:gridCol w:w="709"/>
        <w:gridCol w:w="600"/>
        <w:gridCol w:w="45"/>
        <w:gridCol w:w="623"/>
      </w:tblGrid>
      <w:tr w:rsidR="009D2A88" w:rsidRPr="00EA4DDD" w:rsidTr="009D2A88">
        <w:tc>
          <w:tcPr>
            <w:tcW w:w="594" w:type="dxa"/>
          </w:tcPr>
          <w:p w:rsidR="009D2A88" w:rsidRPr="00EA4DDD" w:rsidRDefault="009D2A88" w:rsidP="009D2A88">
            <w:pPr>
              <w:jc w:val="center"/>
            </w:pPr>
            <w:r w:rsidRPr="00EA4DDD">
              <w:t xml:space="preserve">№ </w:t>
            </w:r>
            <w:proofErr w:type="spellStart"/>
            <w:proofErr w:type="gramStart"/>
            <w:r w:rsidRPr="00EA4DDD">
              <w:t>п</w:t>
            </w:r>
            <w:proofErr w:type="spellEnd"/>
            <w:proofErr w:type="gramEnd"/>
            <w:r w:rsidRPr="00EA4DDD">
              <w:t>/</w:t>
            </w:r>
            <w:proofErr w:type="spellStart"/>
            <w:r w:rsidRPr="00EA4DDD">
              <w:t>п</w:t>
            </w:r>
            <w:proofErr w:type="spellEnd"/>
          </w:p>
        </w:tc>
        <w:tc>
          <w:tcPr>
            <w:tcW w:w="1357" w:type="dxa"/>
          </w:tcPr>
          <w:p w:rsidR="009D2A88" w:rsidRPr="00EA4DDD" w:rsidRDefault="009D2A88" w:rsidP="009D2A88">
            <w:pPr>
              <w:jc w:val="center"/>
            </w:pPr>
            <w:r w:rsidRPr="00EA4DDD"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Ед.</w:t>
            </w:r>
          </w:p>
          <w:p w:rsidR="009D2A88" w:rsidRPr="00EA4DDD" w:rsidRDefault="009D2A88" w:rsidP="009D2A88">
            <w:pPr>
              <w:jc w:val="center"/>
            </w:pPr>
            <w:proofErr w:type="spellStart"/>
            <w:r w:rsidRPr="00EA4DDD">
              <w:t>изм</w:t>
            </w:r>
            <w:proofErr w:type="spellEnd"/>
            <w:r w:rsidRPr="00EA4DDD">
              <w:t>.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2014</w:t>
            </w:r>
          </w:p>
        </w:tc>
        <w:tc>
          <w:tcPr>
            <w:tcW w:w="708" w:type="dxa"/>
          </w:tcPr>
          <w:p w:rsidR="009D2A88" w:rsidRPr="00EA4DDD" w:rsidRDefault="009D2A88" w:rsidP="009D2A88">
            <w:pPr>
              <w:jc w:val="center"/>
            </w:pPr>
            <w:r w:rsidRPr="00EA4DDD">
              <w:t>2015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2016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2017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2018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2021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2022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>
              <w:t>2023</w:t>
            </w:r>
          </w:p>
        </w:tc>
      </w:tr>
      <w:tr w:rsidR="009D2A88" w:rsidRPr="00EA4DDD" w:rsidTr="009D2A88">
        <w:tc>
          <w:tcPr>
            <w:tcW w:w="594" w:type="dxa"/>
          </w:tcPr>
          <w:p w:rsidR="009D2A88" w:rsidRPr="00EA4DDD" w:rsidRDefault="009D2A88" w:rsidP="009D2A88">
            <w:pPr>
              <w:jc w:val="center"/>
            </w:pPr>
            <w:r w:rsidRPr="00EA4DDD">
              <w:t>1</w:t>
            </w:r>
          </w:p>
        </w:tc>
        <w:tc>
          <w:tcPr>
            <w:tcW w:w="1357" w:type="dxa"/>
          </w:tcPr>
          <w:p w:rsidR="009D2A88" w:rsidRPr="00EA4DDD" w:rsidRDefault="009D2A88" w:rsidP="009D2A88">
            <w:pPr>
              <w:jc w:val="center"/>
            </w:pPr>
            <w:r w:rsidRPr="00EA4DDD">
              <w:t>2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3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4</w:t>
            </w:r>
          </w:p>
        </w:tc>
        <w:tc>
          <w:tcPr>
            <w:tcW w:w="708" w:type="dxa"/>
          </w:tcPr>
          <w:p w:rsidR="009D2A88" w:rsidRPr="00EA4DDD" w:rsidRDefault="009D2A88" w:rsidP="009D2A88">
            <w:pPr>
              <w:jc w:val="center"/>
            </w:pPr>
            <w:r w:rsidRPr="00EA4DDD">
              <w:t>5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6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</w:p>
        </w:tc>
      </w:tr>
      <w:tr w:rsidR="009D2A88" w:rsidRPr="00EA4DDD" w:rsidTr="009D2A88">
        <w:tc>
          <w:tcPr>
            <w:tcW w:w="594" w:type="dxa"/>
          </w:tcPr>
          <w:p w:rsidR="009D2A88" w:rsidRPr="00EA4DDD" w:rsidRDefault="009D2A88" w:rsidP="009D2A88">
            <w:pPr>
              <w:jc w:val="center"/>
            </w:pPr>
            <w:r w:rsidRPr="00EA4DDD">
              <w:t>1</w:t>
            </w:r>
          </w:p>
        </w:tc>
        <w:tc>
          <w:tcPr>
            <w:tcW w:w="1357" w:type="dxa"/>
          </w:tcPr>
          <w:p w:rsidR="009D2A88" w:rsidRPr="00EA4DDD" w:rsidRDefault="009D2A88" w:rsidP="009D2A88">
            <w:pPr>
              <w:jc w:val="both"/>
            </w:pPr>
            <w:r w:rsidRPr="00EA4DDD">
              <w:t>Протяжен</w:t>
            </w:r>
            <w:r w:rsidRPr="00EA4DDD">
              <w:lastRenderedPageBreak/>
              <w:t xml:space="preserve">ность сети автомобильных дорог общего пользования местного значения 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lastRenderedPageBreak/>
              <w:t>км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</w:t>
            </w:r>
            <w:r w:rsidRPr="00EA4DDD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708" w:type="dxa"/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lastRenderedPageBreak/>
              <w:t>51,42</w:t>
            </w:r>
            <w:r w:rsidRPr="00EA4DDD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lastRenderedPageBreak/>
              <w:t>51,42</w:t>
            </w:r>
            <w:r w:rsidRPr="00EA4DDD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lastRenderedPageBreak/>
              <w:t>51,42</w:t>
            </w:r>
            <w:r w:rsidRPr="00EA4DDD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lastRenderedPageBreak/>
              <w:t>51,4</w:t>
            </w:r>
            <w:r w:rsidRPr="00EA4DDD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lastRenderedPageBreak/>
              <w:t>51,42</w:t>
            </w:r>
            <w:r w:rsidRPr="00EA4DDD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lastRenderedPageBreak/>
              <w:t>51,426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t>51,42</w:t>
            </w:r>
            <w:r w:rsidRPr="00EA4DDD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 w:rsidRPr="00EA4DDD">
              <w:rPr>
                <w:sz w:val="20"/>
                <w:szCs w:val="20"/>
              </w:rPr>
              <w:lastRenderedPageBreak/>
              <w:t>51,4</w:t>
            </w:r>
            <w:r w:rsidRPr="00EA4DDD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623" w:type="dxa"/>
            <w:tcBorders>
              <w:left w:val="single" w:sz="4" w:space="0" w:color="auto"/>
            </w:tcBorders>
          </w:tcPr>
          <w:p w:rsidR="009D2A88" w:rsidRPr="00EA4DDD" w:rsidRDefault="009D2A88" w:rsidP="009D2A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51,4</w:t>
            </w:r>
            <w:r>
              <w:rPr>
                <w:sz w:val="20"/>
                <w:szCs w:val="20"/>
              </w:rPr>
              <w:lastRenderedPageBreak/>
              <w:t>26</w:t>
            </w:r>
          </w:p>
        </w:tc>
      </w:tr>
      <w:tr w:rsidR="009D2A88" w:rsidRPr="00EA4DDD" w:rsidTr="009D2A88">
        <w:tc>
          <w:tcPr>
            <w:tcW w:w="594" w:type="dxa"/>
          </w:tcPr>
          <w:p w:rsidR="009D2A88" w:rsidRPr="00EA4DDD" w:rsidRDefault="009D2A88" w:rsidP="009D2A88">
            <w:pPr>
              <w:jc w:val="center"/>
            </w:pPr>
            <w:r w:rsidRPr="00EA4DDD">
              <w:lastRenderedPageBreak/>
              <w:t>2</w:t>
            </w:r>
          </w:p>
        </w:tc>
        <w:tc>
          <w:tcPr>
            <w:tcW w:w="1357" w:type="dxa"/>
          </w:tcPr>
          <w:p w:rsidR="009D2A88" w:rsidRPr="00EA4DDD" w:rsidRDefault="009D2A88" w:rsidP="009D2A88">
            <w:pPr>
              <w:jc w:val="both"/>
            </w:pPr>
            <w:r w:rsidRPr="00EA4DDD">
              <w:t xml:space="preserve">Объемы ввода в эксплуатацию после </w:t>
            </w:r>
            <w:proofErr w:type="spellStart"/>
            <w:r w:rsidRPr="00EA4DDD">
              <w:t>строительстваи</w:t>
            </w:r>
            <w:proofErr w:type="spellEnd"/>
            <w:r w:rsidRPr="00EA4DDD">
              <w:t xml:space="preserve"> реконструкции автомобильных дорог общего пользования местного значения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км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8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>
              <w:t>0</w:t>
            </w:r>
          </w:p>
        </w:tc>
      </w:tr>
      <w:tr w:rsidR="009D2A88" w:rsidRPr="00EA4DDD" w:rsidTr="009D2A88">
        <w:tc>
          <w:tcPr>
            <w:tcW w:w="594" w:type="dxa"/>
          </w:tcPr>
          <w:p w:rsidR="009D2A88" w:rsidRPr="00EA4DDD" w:rsidRDefault="009D2A88" w:rsidP="009D2A88">
            <w:pPr>
              <w:jc w:val="center"/>
            </w:pPr>
            <w:r w:rsidRPr="00EA4DDD">
              <w:t>3</w:t>
            </w:r>
          </w:p>
        </w:tc>
        <w:tc>
          <w:tcPr>
            <w:tcW w:w="1357" w:type="dxa"/>
          </w:tcPr>
          <w:p w:rsidR="009D2A88" w:rsidRPr="00EA4DDD" w:rsidRDefault="009D2A88" w:rsidP="009D2A88">
            <w:pPr>
              <w:jc w:val="both"/>
            </w:pPr>
            <w:r w:rsidRPr="00EA4DDD">
              <w:t xml:space="preserve">Прирост </w:t>
            </w:r>
            <w:proofErr w:type="gramStart"/>
            <w:r w:rsidRPr="00EA4DDD">
              <w:t>протяженности сети автомобильных дорог общего пользования местного значения</w:t>
            </w:r>
            <w:proofErr w:type="gramEnd"/>
            <w:r w:rsidRPr="00EA4DDD">
              <w:t xml:space="preserve"> в результате строительства новых автомобильных дорог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%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8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>
              <w:t>0</w:t>
            </w:r>
          </w:p>
        </w:tc>
      </w:tr>
      <w:tr w:rsidR="009D2A88" w:rsidRPr="00EA4DDD" w:rsidTr="009D2A88">
        <w:tc>
          <w:tcPr>
            <w:tcW w:w="594" w:type="dxa"/>
          </w:tcPr>
          <w:p w:rsidR="009D2A88" w:rsidRPr="00EA4DDD" w:rsidRDefault="009D2A88" w:rsidP="009D2A88">
            <w:pPr>
              <w:jc w:val="center"/>
            </w:pPr>
            <w:r w:rsidRPr="00EA4DDD">
              <w:t>4</w:t>
            </w:r>
          </w:p>
        </w:tc>
        <w:tc>
          <w:tcPr>
            <w:tcW w:w="1357" w:type="dxa"/>
          </w:tcPr>
          <w:p w:rsidR="009D2A88" w:rsidRPr="00EA4DDD" w:rsidRDefault="009D2A88" w:rsidP="009D2A88">
            <w:pPr>
              <w:jc w:val="both"/>
            </w:pPr>
            <w:r w:rsidRPr="00EA4DDD">
              <w:t xml:space="preserve">Прирост протяженности автомобильных дорог общего пользования местного </w:t>
            </w:r>
            <w:r w:rsidRPr="00EA4DDD">
              <w:lastRenderedPageBreak/>
              <w:t xml:space="preserve">значения, соответствующих нормативным требованиям к </w:t>
            </w:r>
            <w:proofErr w:type="spellStart"/>
            <w:r w:rsidRPr="00EA4DDD">
              <w:t>транср\портно-эксплуатационным</w:t>
            </w:r>
            <w:proofErr w:type="spellEnd"/>
            <w:r w:rsidRPr="00EA4DDD">
              <w:t xml:space="preserve"> показателям, в результате реконструкции автомобильных дорог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lastRenderedPageBreak/>
              <w:t>%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8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>
              <w:t>0</w:t>
            </w:r>
          </w:p>
        </w:tc>
      </w:tr>
      <w:tr w:rsidR="009D2A88" w:rsidRPr="00EA4DDD" w:rsidTr="009D2A88">
        <w:tc>
          <w:tcPr>
            <w:tcW w:w="594" w:type="dxa"/>
          </w:tcPr>
          <w:p w:rsidR="009D2A88" w:rsidRPr="00EA4DDD" w:rsidRDefault="009D2A88" w:rsidP="009D2A88">
            <w:pPr>
              <w:jc w:val="center"/>
            </w:pPr>
            <w:r w:rsidRPr="00EA4DDD">
              <w:lastRenderedPageBreak/>
              <w:t>5</w:t>
            </w:r>
          </w:p>
        </w:tc>
        <w:tc>
          <w:tcPr>
            <w:tcW w:w="1357" w:type="dxa"/>
          </w:tcPr>
          <w:p w:rsidR="009D2A88" w:rsidRPr="00EA4DDD" w:rsidRDefault="009D2A88" w:rsidP="009D2A88">
            <w:pPr>
              <w:jc w:val="both"/>
            </w:pPr>
            <w:r w:rsidRPr="00EA4DDD"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Pr="00EA4DDD">
              <w:t>ремонта</w:t>
            </w:r>
            <w:proofErr w:type="gramEnd"/>
            <w:r w:rsidRPr="00EA4DDD">
              <w:t xml:space="preserve"> автомобильных дорог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%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8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0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>
              <w:t>0</w:t>
            </w:r>
          </w:p>
        </w:tc>
      </w:tr>
      <w:tr w:rsidR="009D2A88" w:rsidRPr="00EA4DDD" w:rsidTr="009D2A88">
        <w:tc>
          <w:tcPr>
            <w:tcW w:w="594" w:type="dxa"/>
          </w:tcPr>
          <w:p w:rsidR="009D2A88" w:rsidRPr="00EA4DDD" w:rsidRDefault="009D2A88" w:rsidP="009D2A88">
            <w:pPr>
              <w:jc w:val="center"/>
            </w:pPr>
            <w:r w:rsidRPr="00EA4DDD">
              <w:t>6</w:t>
            </w:r>
          </w:p>
        </w:tc>
        <w:tc>
          <w:tcPr>
            <w:tcW w:w="1357" w:type="dxa"/>
          </w:tcPr>
          <w:p w:rsidR="009D2A88" w:rsidRPr="00EA4DDD" w:rsidRDefault="009D2A88" w:rsidP="009D2A88">
            <w:pPr>
              <w:jc w:val="both"/>
            </w:pPr>
            <w:r w:rsidRPr="00EA4DDD">
              <w:t>Общая протяженн</w:t>
            </w:r>
            <w:r w:rsidRPr="00EA4DDD">
              <w:lastRenderedPageBreak/>
              <w:t>ость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lastRenderedPageBreak/>
              <w:t>км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9,2</w:t>
            </w:r>
          </w:p>
        </w:tc>
        <w:tc>
          <w:tcPr>
            <w:tcW w:w="708" w:type="dxa"/>
          </w:tcPr>
          <w:p w:rsidR="009D2A88" w:rsidRPr="00EA4DDD" w:rsidRDefault="009D2A88" w:rsidP="009D2A88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9,2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9,2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9,2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9,2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>
              <w:t>9,2</w:t>
            </w:r>
          </w:p>
        </w:tc>
      </w:tr>
      <w:tr w:rsidR="009D2A88" w:rsidRPr="00EA4DDD" w:rsidTr="009D2A88">
        <w:tc>
          <w:tcPr>
            <w:tcW w:w="594" w:type="dxa"/>
          </w:tcPr>
          <w:p w:rsidR="009D2A88" w:rsidRPr="00EA4DDD" w:rsidRDefault="009D2A88" w:rsidP="009D2A88">
            <w:pPr>
              <w:jc w:val="center"/>
            </w:pPr>
            <w:r w:rsidRPr="00EA4DDD">
              <w:lastRenderedPageBreak/>
              <w:t>7</w:t>
            </w:r>
          </w:p>
        </w:tc>
        <w:tc>
          <w:tcPr>
            <w:tcW w:w="1357" w:type="dxa"/>
          </w:tcPr>
          <w:p w:rsidR="009D2A88" w:rsidRPr="00EA4DDD" w:rsidRDefault="009D2A88" w:rsidP="009D2A88">
            <w:pPr>
              <w:jc w:val="both"/>
            </w:pPr>
            <w:r w:rsidRPr="00EA4DDD"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%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17,9</w:t>
            </w:r>
          </w:p>
        </w:tc>
        <w:tc>
          <w:tcPr>
            <w:tcW w:w="708" w:type="dxa"/>
          </w:tcPr>
          <w:p w:rsidR="009D2A88" w:rsidRPr="00EA4DDD" w:rsidRDefault="009D2A88" w:rsidP="009D2A88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</w:tcPr>
          <w:p w:rsidR="009D2A88" w:rsidRPr="00EA4DDD" w:rsidRDefault="009D2A88" w:rsidP="009D2A88">
            <w:pPr>
              <w:jc w:val="center"/>
            </w:pPr>
            <w:r w:rsidRPr="00EA4DDD">
              <w:t>17,9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17,9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17,9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17,9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 w:rsidRPr="00EA4DDD">
              <w:t>17,9</w:t>
            </w:r>
          </w:p>
        </w:tc>
        <w:tc>
          <w:tcPr>
            <w:tcW w:w="668" w:type="dxa"/>
            <w:gridSpan w:val="2"/>
            <w:tcBorders>
              <w:left w:val="single" w:sz="4" w:space="0" w:color="auto"/>
            </w:tcBorders>
          </w:tcPr>
          <w:p w:rsidR="009D2A88" w:rsidRPr="00EA4DDD" w:rsidRDefault="009D2A88" w:rsidP="009D2A88">
            <w:pPr>
              <w:jc w:val="center"/>
            </w:pPr>
            <w:r>
              <w:t>17,9</w:t>
            </w:r>
          </w:p>
        </w:tc>
      </w:tr>
    </w:tbl>
    <w:p w:rsidR="009D2A88" w:rsidRPr="00294636" w:rsidRDefault="009D2A88" w:rsidP="009D2A88">
      <w:pPr>
        <w:ind w:firstLine="567"/>
        <w:jc w:val="both"/>
        <w:rPr>
          <w:bCs/>
        </w:rPr>
      </w:pPr>
    </w:p>
    <w:p w:rsidR="009D2A88" w:rsidRPr="00294636" w:rsidRDefault="009D2A88" w:rsidP="009D2A88">
      <w:pPr>
        <w:jc w:val="both"/>
        <w:rPr>
          <w:bCs/>
        </w:rPr>
      </w:pPr>
    </w:p>
    <w:p w:rsidR="009D2A88" w:rsidRPr="00294636" w:rsidRDefault="009D2A88" w:rsidP="009D2A88">
      <w:pPr>
        <w:jc w:val="center"/>
        <w:rPr>
          <w:bCs/>
        </w:rPr>
      </w:pPr>
      <w:r>
        <w:rPr>
          <w:b/>
        </w:rPr>
        <w:lastRenderedPageBreak/>
        <w:t>3</w:t>
      </w:r>
      <w:r w:rsidRPr="00294636">
        <w:t xml:space="preserve">. </w:t>
      </w:r>
      <w:r w:rsidRPr="00294636">
        <w:rPr>
          <w:b/>
        </w:rPr>
        <w:t>Оценка социально-экономической эффективности Программы</w:t>
      </w:r>
    </w:p>
    <w:p w:rsidR="009D2A88" w:rsidRPr="00294636" w:rsidRDefault="009D2A88" w:rsidP="009D2A88">
      <w:pPr>
        <w:rPr>
          <w:bCs/>
        </w:rPr>
      </w:pP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>Приоритет в оценке эффективности Программы отдается показателям общественной (социально-экономической) эффективности, поскольку она позволяет наиболее полно оценить последствия от реализации программных мероприятий.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 xml:space="preserve">Результаты реализации Программы окажут положительное влияние не только на решение проблем в сфере транспорта, но и на развитие смежных отраслей экономики (сельское хозяйство, строительство, </w:t>
      </w:r>
      <w:r w:rsidRPr="00B70660">
        <w:rPr>
          <w:bCs/>
        </w:rPr>
        <w:t xml:space="preserve">перерабатывающая </w:t>
      </w:r>
      <w:r w:rsidRPr="00294636">
        <w:rPr>
          <w:bCs/>
        </w:rPr>
        <w:t>промышленность, сфера услуг), а также на социальные процессы и в конечном итоге на макроэкономические показатели.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>Выполнение намеченных Программой мероприятий позволит: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сократить удельные затраты времени на пассажирские и грузовые перевозки;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повысить уровень безопасности дорожного движения;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увеличить пропускную способность муниципальных автомобильных дорог;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расширить сеть и улучшить состояние автомобильных дорог с твердым покрытием.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 xml:space="preserve">Реализация Программы способствует решению важнейших социально-экономических задач: улучшение условий проживания и повышение уровня жизни населения, повышение инвестиционной привлекательности и экономической самостоятельности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района.</w:t>
      </w:r>
    </w:p>
    <w:p w:rsidR="009D2A88" w:rsidRPr="00294636" w:rsidRDefault="009D2A88" w:rsidP="009D2A88">
      <w:pPr>
        <w:jc w:val="both"/>
        <w:rPr>
          <w:bCs/>
        </w:rPr>
      </w:pPr>
    </w:p>
    <w:p w:rsidR="009D2A88" w:rsidRPr="00294636" w:rsidRDefault="009D2A88" w:rsidP="009D2A88">
      <w:pPr>
        <w:jc w:val="center"/>
        <w:rPr>
          <w:b/>
          <w:bCs/>
        </w:rPr>
      </w:pPr>
      <w:r>
        <w:rPr>
          <w:b/>
        </w:rPr>
        <w:t>4.</w:t>
      </w:r>
      <w:r w:rsidRPr="00294636">
        <w:rPr>
          <w:b/>
        </w:rPr>
        <w:t xml:space="preserve"> Критерии выполнения Программы</w:t>
      </w:r>
    </w:p>
    <w:p w:rsidR="009D2A88" w:rsidRPr="00294636" w:rsidRDefault="009D2A88" w:rsidP="009D2A88">
      <w:pPr>
        <w:rPr>
          <w:bCs/>
        </w:rPr>
      </w:pP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>Критерием оценки эффективности реализации Программы является количество построенных, отремонтированных и реконструированных муниципальных дорог.</w:t>
      </w:r>
    </w:p>
    <w:p w:rsidR="009D2A88" w:rsidRPr="00294636" w:rsidRDefault="009D2A88" w:rsidP="009D2A88">
      <w:pPr>
        <w:rPr>
          <w:bCs/>
        </w:rPr>
      </w:pPr>
    </w:p>
    <w:p w:rsidR="009D2A88" w:rsidRPr="00294636" w:rsidRDefault="009D2A88" w:rsidP="009D2A88">
      <w:pPr>
        <w:jc w:val="center"/>
        <w:rPr>
          <w:b/>
          <w:bCs/>
        </w:rPr>
      </w:pPr>
      <w:r>
        <w:rPr>
          <w:b/>
        </w:rPr>
        <w:t>5</w:t>
      </w:r>
      <w:r w:rsidRPr="00294636">
        <w:rPr>
          <w:b/>
        </w:rPr>
        <w:t>. Механизм реализации Программы</w:t>
      </w:r>
    </w:p>
    <w:p w:rsidR="009D2A88" w:rsidRPr="00294636" w:rsidRDefault="009D2A88" w:rsidP="009D2A88">
      <w:pPr>
        <w:rPr>
          <w:bCs/>
        </w:rPr>
      </w:pP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 xml:space="preserve">Заказчиком Программы является администрация </w:t>
      </w:r>
      <w:proofErr w:type="spellStart"/>
      <w:r>
        <w:t>Колобовского</w:t>
      </w:r>
      <w:proofErr w:type="spellEnd"/>
      <w:r>
        <w:t xml:space="preserve"> городского</w:t>
      </w:r>
      <w:r w:rsidRPr="00CD1B1E">
        <w:t xml:space="preserve"> </w:t>
      </w:r>
      <w:r w:rsidRPr="00294636">
        <w:t xml:space="preserve">поселения </w:t>
      </w:r>
      <w:r w:rsidRPr="00294636">
        <w:rPr>
          <w:bCs/>
        </w:rPr>
        <w:t>Шуйского муниципального района.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>Заказчик осуществляет: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 xml:space="preserve">- </w:t>
      </w:r>
      <w:proofErr w:type="gramStart"/>
      <w:r w:rsidRPr="00294636">
        <w:rPr>
          <w:bCs/>
        </w:rPr>
        <w:t>контроль за</w:t>
      </w:r>
      <w:proofErr w:type="gramEnd"/>
      <w:r w:rsidRPr="00294636">
        <w:rPr>
          <w:bCs/>
        </w:rPr>
        <w:t xml:space="preserve"> выполнением мероприятий Программы, эффективным и целевым использованием бюджетных средств, направляемых на реализацию Программы;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разработку и утверждение в установленном порядке проектно-сметной документации;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подготовку предложений в перечень объектов ремонта и реконструкции дорожной сети на очередной финансовый год для отбора первоочередных объектов, финансируемых в рамках программы в очередном финансовом году;</w:t>
      </w:r>
    </w:p>
    <w:p w:rsidR="009D2A88" w:rsidRPr="00294636" w:rsidRDefault="009D2A88" w:rsidP="009D2A88">
      <w:pPr>
        <w:jc w:val="both"/>
        <w:rPr>
          <w:bCs/>
        </w:rPr>
      </w:pPr>
      <w:r w:rsidRPr="00294636">
        <w:rPr>
          <w:bCs/>
        </w:rPr>
        <w:t>- 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9D2A88" w:rsidRDefault="009D2A88" w:rsidP="009D2A88">
      <w:pPr>
        <w:jc w:val="both"/>
        <w:rPr>
          <w:bCs/>
        </w:rPr>
      </w:pPr>
    </w:p>
    <w:p w:rsidR="009D2A88" w:rsidRDefault="009D2A88" w:rsidP="009D2A88">
      <w:pPr>
        <w:rPr>
          <w:b/>
        </w:rPr>
      </w:pPr>
      <w:r>
        <w:t xml:space="preserve">                                         </w:t>
      </w:r>
      <w:r>
        <w:rPr>
          <w:b/>
        </w:rPr>
        <w:t>6</w:t>
      </w:r>
      <w:r w:rsidRPr="002305F6">
        <w:rPr>
          <w:b/>
        </w:rPr>
        <w:t>.Ресурсное обеспечение программы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>Объем бюджетных средств, направляемых на финансирование мероприятий Программы, подлежит ежегодному уточнению при принятии бюджетов на очередной финансовый год.</w:t>
      </w:r>
    </w:p>
    <w:p w:rsidR="009D2A88" w:rsidRDefault="009D2A88" w:rsidP="009D2A8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708"/>
        <w:gridCol w:w="567"/>
        <w:gridCol w:w="709"/>
        <w:gridCol w:w="709"/>
        <w:gridCol w:w="850"/>
        <w:gridCol w:w="709"/>
        <w:gridCol w:w="709"/>
        <w:gridCol w:w="795"/>
        <w:gridCol w:w="1013"/>
      </w:tblGrid>
      <w:tr w:rsidR="009D2A88" w:rsidRPr="00EB1E1F" w:rsidTr="009D2A88">
        <w:tc>
          <w:tcPr>
            <w:tcW w:w="392" w:type="dxa"/>
          </w:tcPr>
          <w:p w:rsidR="009D2A88" w:rsidRPr="008D53CC" w:rsidRDefault="009D2A88" w:rsidP="009D2A88">
            <w:pPr>
              <w:suppressAutoHyphens/>
            </w:pPr>
            <w:r w:rsidRPr="008D53CC">
              <w:t xml:space="preserve">№ </w:t>
            </w:r>
          </w:p>
          <w:p w:rsidR="009D2A88" w:rsidRPr="008D53CC" w:rsidRDefault="009D2A88" w:rsidP="009D2A88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</w:tcPr>
          <w:p w:rsidR="009D2A88" w:rsidRPr="008D53CC" w:rsidRDefault="009D2A88" w:rsidP="009D2A88">
            <w:pPr>
              <w:suppressAutoHyphens/>
            </w:pPr>
            <w:r w:rsidRPr="008D53CC">
              <w:t>Наименование</w:t>
            </w:r>
          </w:p>
          <w:p w:rsidR="009D2A88" w:rsidRPr="00EB1E1F" w:rsidRDefault="009D2A88" w:rsidP="009D2A88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9D2A88" w:rsidRPr="00320263" w:rsidRDefault="009D2A88" w:rsidP="009D2A88">
            <w:pPr>
              <w:suppressAutoHyphens/>
            </w:pPr>
            <w:r w:rsidRPr="00320263">
              <w:t xml:space="preserve">Источник </w:t>
            </w:r>
          </w:p>
          <w:p w:rsidR="009D2A88" w:rsidRPr="00320263" w:rsidRDefault="009D2A88" w:rsidP="009D2A88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9D2A88" w:rsidRPr="00320263" w:rsidRDefault="009D2A88" w:rsidP="009D2A88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708" w:type="dxa"/>
          </w:tcPr>
          <w:p w:rsidR="009D2A88" w:rsidRPr="00320263" w:rsidRDefault="009D2A88" w:rsidP="009D2A88">
            <w:pPr>
              <w:suppressAutoHyphens/>
            </w:pPr>
            <w:r>
              <w:t>2014г.</w:t>
            </w:r>
          </w:p>
        </w:tc>
        <w:tc>
          <w:tcPr>
            <w:tcW w:w="567" w:type="dxa"/>
          </w:tcPr>
          <w:p w:rsidR="009D2A88" w:rsidRPr="00320263" w:rsidRDefault="009D2A88" w:rsidP="009D2A88">
            <w:pPr>
              <w:suppressAutoHyphens/>
            </w:pPr>
            <w:r>
              <w:t>2015г.</w:t>
            </w:r>
          </w:p>
        </w:tc>
        <w:tc>
          <w:tcPr>
            <w:tcW w:w="709" w:type="dxa"/>
          </w:tcPr>
          <w:p w:rsidR="009D2A88" w:rsidRPr="00320263" w:rsidRDefault="009D2A88" w:rsidP="009D2A88">
            <w:pPr>
              <w:suppressAutoHyphens/>
            </w:pPr>
            <w:r>
              <w:t>2016г.</w:t>
            </w:r>
          </w:p>
        </w:tc>
        <w:tc>
          <w:tcPr>
            <w:tcW w:w="709" w:type="dxa"/>
          </w:tcPr>
          <w:p w:rsidR="009D2A88" w:rsidRPr="00320263" w:rsidRDefault="009D2A88" w:rsidP="009D2A88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850" w:type="dxa"/>
          </w:tcPr>
          <w:p w:rsidR="009D2A88" w:rsidRPr="00320263" w:rsidRDefault="009D2A88" w:rsidP="009D2A88">
            <w:pPr>
              <w:suppressAutoHyphens/>
            </w:pPr>
            <w:r>
              <w:t>2018г</w:t>
            </w:r>
          </w:p>
        </w:tc>
        <w:tc>
          <w:tcPr>
            <w:tcW w:w="709" w:type="dxa"/>
          </w:tcPr>
          <w:p w:rsidR="009D2A88" w:rsidRPr="00320263" w:rsidRDefault="009D2A88" w:rsidP="009D2A88">
            <w:pPr>
              <w:suppressAutoHyphens/>
            </w:pPr>
            <w:r>
              <w:t>2019г</w:t>
            </w:r>
          </w:p>
        </w:tc>
        <w:tc>
          <w:tcPr>
            <w:tcW w:w="709" w:type="dxa"/>
          </w:tcPr>
          <w:p w:rsidR="009D2A88" w:rsidRPr="00320263" w:rsidRDefault="009D2A88" w:rsidP="009D2A88">
            <w:pPr>
              <w:suppressAutoHyphens/>
            </w:pPr>
            <w:r>
              <w:t>2020г</w:t>
            </w:r>
          </w:p>
        </w:tc>
        <w:tc>
          <w:tcPr>
            <w:tcW w:w="795" w:type="dxa"/>
          </w:tcPr>
          <w:p w:rsidR="009D2A88" w:rsidRPr="00320263" w:rsidRDefault="009D2A88" w:rsidP="009D2A88">
            <w:pPr>
              <w:suppressAutoHyphens/>
            </w:pPr>
            <w:r>
              <w:t>2021</w:t>
            </w:r>
          </w:p>
        </w:tc>
        <w:tc>
          <w:tcPr>
            <w:tcW w:w="1013" w:type="dxa"/>
          </w:tcPr>
          <w:p w:rsidR="009D2A88" w:rsidRPr="00320263" w:rsidRDefault="009D2A88" w:rsidP="009D2A88">
            <w:pPr>
              <w:suppressAutoHyphens/>
            </w:pPr>
            <w:r>
              <w:t>2022</w:t>
            </w:r>
          </w:p>
        </w:tc>
      </w:tr>
      <w:tr w:rsidR="009D2A88" w:rsidRPr="00EB1E1F" w:rsidTr="009D2A88">
        <w:tc>
          <w:tcPr>
            <w:tcW w:w="392" w:type="dxa"/>
          </w:tcPr>
          <w:p w:rsidR="009D2A88" w:rsidRPr="00320263" w:rsidRDefault="009D2A88" w:rsidP="009D2A88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9D2A88" w:rsidRPr="00320263" w:rsidRDefault="009D2A88" w:rsidP="009D2A88">
            <w:pPr>
              <w:suppressAutoHyphens/>
            </w:pPr>
            <w:r>
              <w:t xml:space="preserve">Содержание  </w:t>
            </w:r>
            <w:r>
              <w:lastRenderedPageBreak/>
              <w:t>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9D2A88" w:rsidRDefault="009D2A88" w:rsidP="009D2A88">
            <w:pPr>
              <w:suppressAutoHyphens/>
            </w:pPr>
            <w:r w:rsidRPr="00C17126">
              <w:lastRenderedPageBreak/>
              <w:t>Бюджет поселен</w:t>
            </w:r>
            <w:r w:rsidRPr="00C17126">
              <w:lastRenderedPageBreak/>
              <w:t>ия</w:t>
            </w:r>
          </w:p>
          <w:p w:rsidR="009D2A88" w:rsidRDefault="009D2A88" w:rsidP="009D2A88">
            <w:pPr>
              <w:suppressAutoHyphens/>
            </w:pPr>
          </w:p>
          <w:p w:rsidR="009D2A88" w:rsidRPr="00C17126" w:rsidRDefault="009D2A88" w:rsidP="009D2A88">
            <w:pPr>
              <w:suppressAutoHyphens/>
            </w:pPr>
            <w:r>
              <w:t>Областной бюджет</w:t>
            </w:r>
          </w:p>
        </w:tc>
        <w:tc>
          <w:tcPr>
            <w:tcW w:w="708" w:type="dxa"/>
          </w:tcPr>
          <w:p w:rsidR="009D2A88" w:rsidRPr="00EB1E1F" w:rsidRDefault="009D2A88" w:rsidP="009D2A88">
            <w:pPr>
              <w:suppressAutoHyphens/>
              <w:rPr>
                <w:color w:val="FF0000"/>
              </w:rPr>
            </w:pPr>
          </w:p>
          <w:p w:rsidR="009D2A88" w:rsidRDefault="009D2A88" w:rsidP="009D2A88">
            <w:pPr>
              <w:suppressAutoHyphens/>
            </w:pPr>
            <w:r>
              <w:t>3018</w:t>
            </w:r>
            <w:r>
              <w:lastRenderedPageBreak/>
              <w:t>296,00</w:t>
            </w:r>
          </w:p>
          <w:p w:rsidR="009D2A88" w:rsidRDefault="009D2A88" w:rsidP="009D2A88">
            <w:pPr>
              <w:suppressAutoHyphens/>
            </w:pPr>
          </w:p>
          <w:p w:rsidR="009D2A88" w:rsidRPr="00DF6CE1" w:rsidRDefault="009D2A88" w:rsidP="009D2A88">
            <w:pPr>
              <w:suppressAutoHyphens/>
            </w:pPr>
            <w:r>
              <w:t>1000000,00</w:t>
            </w:r>
          </w:p>
        </w:tc>
        <w:tc>
          <w:tcPr>
            <w:tcW w:w="567" w:type="dxa"/>
          </w:tcPr>
          <w:p w:rsidR="009D2A88" w:rsidRPr="00C17126" w:rsidRDefault="009D2A88" w:rsidP="009D2A88">
            <w:pPr>
              <w:suppressAutoHyphens/>
            </w:pPr>
          </w:p>
          <w:p w:rsidR="009D2A88" w:rsidRDefault="009D2A88" w:rsidP="009D2A88">
            <w:pPr>
              <w:suppressAutoHyphens/>
            </w:pPr>
            <w:r>
              <w:t>17</w:t>
            </w:r>
            <w:r>
              <w:lastRenderedPageBreak/>
              <w:t>70676,83</w:t>
            </w:r>
          </w:p>
          <w:p w:rsidR="009D2A88" w:rsidRPr="00C17126" w:rsidRDefault="009D2A88" w:rsidP="009D2A88">
            <w:pPr>
              <w:suppressAutoHyphens/>
            </w:pPr>
            <w:r>
              <w:t>2600000,00</w:t>
            </w:r>
          </w:p>
        </w:tc>
        <w:tc>
          <w:tcPr>
            <w:tcW w:w="709" w:type="dxa"/>
          </w:tcPr>
          <w:p w:rsidR="009D2A88" w:rsidRPr="00EB1E1F" w:rsidRDefault="009D2A88" w:rsidP="009D2A88">
            <w:pPr>
              <w:suppressAutoHyphens/>
              <w:rPr>
                <w:b/>
              </w:rPr>
            </w:pPr>
          </w:p>
          <w:p w:rsidR="009D2A88" w:rsidRPr="00C17126" w:rsidRDefault="009D2A88" w:rsidP="009D2A88">
            <w:pPr>
              <w:suppressAutoHyphens/>
            </w:pPr>
            <w:r>
              <w:t>1986</w:t>
            </w:r>
            <w:r>
              <w:lastRenderedPageBreak/>
              <w:t>014,02</w:t>
            </w:r>
          </w:p>
        </w:tc>
        <w:tc>
          <w:tcPr>
            <w:tcW w:w="709" w:type="dxa"/>
          </w:tcPr>
          <w:p w:rsidR="009D2A88" w:rsidRDefault="009D2A88" w:rsidP="009D2A88">
            <w:pPr>
              <w:suppressAutoHyphens/>
            </w:pPr>
          </w:p>
          <w:p w:rsidR="009D2A88" w:rsidRPr="00C17126" w:rsidRDefault="009D2A88" w:rsidP="009D2A88">
            <w:pPr>
              <w:suppressAutoHyphens/>
            </w:pPr>
            <w:r>
              <w:t>6564</w:t>
            </w:r>
            <w:r>
              <w:lastRenderedPageBreak/>
              <w:t>701,29</w:t>
            </w:r>
          </w:p>
        </w:tc>
        <w:tc>
          <w:tcPr>
            <w:tcW w:w="850" w:type="dxa"/>
          </w:tcPr>
          <w:p w:rsidR="009D2A88" w:rsidRPr="00C17126" w:rsidRDefault="009D2A88" w:rsidP="009D2A88">
            <w:pPr>
              <w:suppressAutoHyphens/>
            </w:pPr>
            <w:r>
              <w:lastRenderedPageBreak/>
              <w:t>2370280,04</w:t>
            </w:r>
          </w:p>
        </w:tc>
        <w:tc>
          <w:tcPr>
            <w:tcW w:w="709" w:type="dxa"/>
          </w:tcPr>
          <w:p w:rsidR="009D2A88" w:rsidRPr="00C17126" w:rsidRDefault="009D2A88" w:rsidP="009D2A88">
            <w:pPr>
              <w:suppressAutoHyphens/>
            </w:pPr>
            <w:r>
              <w:t>2255299,</w:t>
            </w:r>
            <w:r>
              <w:lastRenderedPageBreak/>
              <w:t>50</w:t>
            </w:r>
          </w:p>
        </w:tc>
        <w:tc>
          <w:tcPr>
            <w:tcW w:w="709" w:type="dxa"/>
          </w:tcPr>
          <w:p w:rsidR="009D2A88" w:rsidRPr="00C17126" w:rsidRDefault="009D2A88" w:rsidP="009D2A88">
            <w:pPr>
              <w:suppressAutoHyphens/>
            </w:pPr>
            <w:r>
              <w:lastRenderedPageBreak/>
              <w:t>2249133,</w:t>
            </w:r>
            <w:r>
              <w:lastRenderedPageBreak/>
              <w:t>02</w:t>
            </w:r>
          </w:p>
        </w:tc>
        <w:tc>
          <w:tcPr>
            <w:tcW w:w="795" w:type="dxa"/>
          </w:tcPr>
          <w:p w:rsidR="009D2A88" w:rsidRPr="00C17126" w:rsidRDefault="009D2A88" w:rsidP="009D2A88">
            <w:pPr>
              <w:suppressAutoHyphens/>
            </w:pPr>
            <w:r>
              <w:lastRenderedPageBreak/>
              <w:t>2249734,0</w:t>
            </w:r>
            <w:r>
              <w:lastRenderedPageBreak/>
              <w:t>2</w:t>
            </w:r>
          </w:p>
        </w:tc>
        <w:tc>
          <w:tcPr>
            <w:tcW w:w="1013" w:type="dxa"/>
          </w:tcPr>
          <w:p w:rsidR="009D2A88" w:rsidRPr="00C17126" w:rsidRDefault="009D2A88" w:rsidP="009D2A88">
            <w:pPr>
              <w:suppressAutoHyphens/>
            </w:pPr>
            <w:r>
              <w:lastRenderedPageBreak/>
              <w:t>2249734,02</w:t>
            </w:r>
          </w:p>
        </w:tc>
      </w:tr>
      <w:tr w:rsidR="009D2A88" w:rsidRPr="00EB1E1F" w:rsidTr="009D2A88">
        <w:tc>
          <w:tcPr>
            <w:tcW w:w="392" w:type="dxa"/>
          </w:tcPr>
          <w:p w:rsidR="009D2A88" w:rsidRPr="00C17126" w:rsidRDefault="009D2A88" w:rsidP="009D2A88">
            <w:pPr>
              <w:suppressAutoHyphens/>
            </w:pPr>
            <w:r>
              <w:lastRenderedPageBreak/>
              <w:t>2</w:t>
            </w:r>
          </w:p>
        </w:tc>
        <w:tc>
          <w:tcPr>
            <w:tcW w:w="1276" w:type="dxa"/>
          </w:tcPr>
          <w:p w:rsidR="009D2A88" w:rsidRPr="00C17126" w:rsidRDefault="009D2A88" w:rsidP="009D2A88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9D2A88" w:rsidRPr="00EB1E1F" w:rsidRDefault="009D2A88" w:rsidP="009D2A88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708" w:type="dxa"/>
          </w:tcPr>
          <w:p w:rsidR="009D2A88" w:rsidRPr="00EB1E1F" w:rsidRDefault="009D2A88" w:rsidP="009D2A88">
            <w:pPr>
              <w:suppressAutoHyphens/>
              <w:rPr>
                <w:b/>
              </w:rPr>
            </w:pPr>
          </w:p>
          <w:p w:rsidR="009D2A88" w:rsidRPr="00C17126" w:rsidRDefault="009D2A88" w:rsidP="009D2A88">
            <w:pPr>
              <w:suppressAutoHyphens/>
            </w:pPr>
            <w:r>
              <w:t>174953,86</w:t>
            </w:r>
          </w:p>
        </w:tc>
        <w:tc>
          <w:tcPr>
            <w:tcW w:w="567" w:type="dxa"/>
          </w:tcPr>
          <w:p w:rsidR="009D2A88" w:rsidRPr="00EB1E1F" w:rsidRDefault="009D2A88" w:rsidP="009D2A88">
            <w:pPr>
              <w:suppressAutoHyphens/>
              <w:rPr>
                <w:b/>
              </w:rPr>
            </w:pPr>
          </w:p>
          <w:p w:rsidR="009D2A88" w:rsidRPr="00C17126" w:rsidRDefault="009D2A88" w:rsidP="009D2A88">
            <w:pPr>
              <w:suppressAutoHyphens/>
            </w:pPr>
            <w:r>
              <w:t>167660,75</w:t>
            </w:r>
          </w:p>
        </w:tc>
        <w:tc>
          <w:tcPr>
            <w:tcW w:w="709" w:type="dxa"/>
          </w:tcPr>
          <w:p w:rsidR="009D2A88" w:rsidRPr="00EB1E1F" w:rsidRDefault="009D2A88" w:rsidP="009D2A88">
            <w:pPr>
              <w:suppressAutoHyphens/>
              <w:rPr>
                <w:b/>
              </w:rPr>
            </w:pPr>
          </w:p>
          <w:p w:rsidR="009D2A88" w:rsidRPr="00C17126" w:rsidRDefault="009D2A88" w:rsidP="009D2A88">
            <w:pPr>
              <w:suppressAutoHyphens/>
            </w:pPr>
            <w:r>
              <w:t>69548,25</w:t>
            </w:r>
          </w:p>
        </w:tc>
        <w:tc>
          <w:tcPr>
            <w:tcW w:w="709" w:type="dxa"/>
          </w:tcPr>
          <w:p w:rsidR="009D2A88" w:rsidRDefault="009D2A88" w:rsidP="009D2A88">
            <w:pPr>
              <w:suppressAutoHyphens/>
            </w:pPr>
          </w:p>
          <w:p w:rsidR="009D2A88" w:rsidRPr="00C17126" w:rsidRDefault="009D2A88" w:rsidP="009D2A88">
            <w:pPr>
              <w:suppressAutoHyphens/>
            </w:pPr>
            <w:r>
              <w:t>31800,00</w:t>
            </w:r>
          </w:p>
        </w:tc>
        <w:tc>
          <w:tcPr>
            <w:tcW w:w="850" w:type="dxa"/>
          </w:tcPr>
          <w:p w:rsidR="009D2A88" w:rsidRPr="00C17126" w:rsidRDefault="009D2A88" w:rsidP="009D2A88">
            <w:pPr>
              <w:suppressAutoHyphens/>
            </w:pPr>
            <w:r>
              <w:t>20000,00</w:t>
            </w:r>
          </w:p>
        </w:tc>
        <w:tc>
          <w:tcPr>
            <w:tcW w:w="709" w:type="dxa"/>
          </w:tcPr>
          <w:p w:rsidR="009D2A88" w:rsidRPr="00C17126" w:rsidRDefault="009D2A88" w:rsidP="009D2A88">
            <w:pPr>
              <w:suppressAutoHyphens/>
            </w:pPr>
            <w:r>
              <w:t>40000,00</w:t>
            </w:r>
          </w:p>
        </w:tc>
        <w:tc>
          <w:tcPr>
            <w:tcW w:w="709" w:type="dxa"/>
          </w:tcPr>
          <w:p w:rsidR="009D2A88" w:rsidRPr="00C17126" w:rsidRDefault="009D2A88" w:rsidP="009D2A88">
            <w:pPr>
              <w:suppressAutoHyphens/>
            </w:pPr>
            <w:r>
              <w:t>30000,00</w:t>
            </w:r>
          </w:p>
        </w:tc>
        <w:tc>
          <w:tcPr>
            <w:tcW w:w="795" w:type="dxa"/>
          </w:tcPr>
          <w:p w:rsidR="009D2A88" w:rsidRPr="00C17126" w:rsidRDefault="009D2A88" w:rsidP="009D2A88">
            <w:pPr>
              <w:suppressAutoHyphens/>
            </w:pPr>
            <w:r>
              <w:t>30000,00</w:t>
            </w:r>
          </w:p>
        </w:tc>
        <w:tc>
          <w:tcPr>
            <w:tcW w:w="1013" w:type="dxa"/>
          </w:tcPr>
          <w:p w:rsidR="009D2A88" w:rsidRPr="00C17126" w:rsidRDefault="009D2A88" w:rsidP="009D2A88">
            <w:pPr>
              <w:suppressAutoHyphens/>
            </w:pPr>
            <w:r>
              <w:t>30000,0</w:t>
            </w:r>
          </w:p>
        </w:tc>
      </w:tr>
    </w:tbl>
    <w:p w:rsidR="009D2A88" w:rsidRPr="002305F6" w:rsidRDefault="009D2A88" w:rsidP="009D2A88">
      <w:pPr>
        <w:rPr>
          <w:b/>
        </w:rPr>
      </w:pPr>
    </w:p>
    <w:p w:rsidR="009D2A88" w:rsidRDefault="009D2A88" w:rsidP="009D2A88">
      <w:r>
        <w:t xml:space="preserve"> </w:t>
      </w:r>
    </w:p>
    <w:p w:rsidR="009D2A88" w:rsidRPr="00BE3DCC" w:rsidRDefault="009D2A88" w:rsidP="009D2A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E3DCC">
        <w:rPr>
          <w:b/>
          <w:sz w:val="28"/>
          <w:szCs w:val="28"/>
        </w:rPr>
        <w:t>.Паспорт подпрограммы</w:t>
      </w:r>
    </w:p>
    <w:p w:rsidR="009D2A88" w:rsidRPr="00BE3DCC" w:rsidRDefault="009D2A88" w:rsidP="009D2A88">
      <w:pPr>
        <w:jc w:val="center"/>
        <w:rPr>
          <w:b/>
          <w:sz w:val="28"/>
          <w:szCs w:val="28"/>
        </w:rPr>
      </w:pPr>
      <w:r w:rsidRPr="00BE3DCC">
        <w:rPr>
          <w:b/>
          <w:sz w:val="28"/>
          <w:szCs w:val="28"/>
        </w:rPr>
        <w:t>«Содержание и ремонт дорог, мостов и переходов внутри населенных пунктов поселения»</w:t>
      </w:r>
    </w:p>
    <w:p w:rsidR="009D2A88" w:rsidRPr="009328FB" w:rsidRDefault="009D2A88" w:rsidP="009D2A88">
      <w:pPr>
        <w:jc w:val="center"/>
        <w:rPr>
          <w:b/>
        </w:rPr>
      </w:pPr>
      <w:r w:rsidRPr="009328FB">
        <w:rPr>
          <w:b/>
        </w:rPr>
        <w:t>Краткая характеристика сферы реализации подпрограммы</w:t>
      </w:r>
    </w:p>
    <w:p w:rsidR="009D2A88" w:rsidRPr="00294636" w:rsidRDefault="009D2A88" w:rsidP="009D2A88">
      <w:pPr>
        <w:ind w:firstLine="567"/>
        <w:jc w:val="both"/>
        <w:rPr>
          <w:bCs/>
        </w:rPr>
      </w:pPr>
      <w:r w:rsidRPr="00294636">
        <w:rPr>
          <w:bCs/>
        </w:rPr>
        <w:t xml:space="preserve">Хорошее состояние дорожной сети – необходимое условие успешного развития экономики и улучшения условий жизни населения. 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r>
              <w:t>«Содержание и ремонт дорог, мостов и переходов внутри населенных пунктов поселения»</w:t>
            </w:r>
          </w:p>
          <w:p w:rsidR="009D2A88" w:rsidRPr="00E11B20" w:rsidRDefault="009D2A88" w:rsidP="009D2A88">
            <w:pPr>
              <w:snapToGrid w:val="0"/>
            </w:pP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2014-2022 годы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Pr="00526116" w:rsidRDefault="009D2A88" w:rsidP="009D2A88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9D2A88" w:rsidTr="009D2A88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88" w:rsidRDefault="009D2A88" w:rsidP="009D2A88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9D2A88" w:rsidRPr="001E3B19" w:rsidRDefault="009D2A88" w:rsidP="009D2A88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9D2A88" w:rsidRPr="001E3B19" w:rsidRDefault="009D2A88" w:rsidP="009D2A88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9D2A88" w:rsidRDefault="009D2A88" w:rsidP="009D2A88">
            <w:pPr>
              <w:jc w:val="both"/>
            </w:pPr>
            <w:r>
              <w:t xml:space="preserve">2016г. – 1986014,02 </w:t>
            </w:r>
            <w:r w:rsidRPr="001E3B19">
              <w:t>руб.</w:t>
            </w:r>
          </w:p>
          <w:p w:rsidR="009D2A88" w:rsidRDefault="009D2A88" w:rsidP="009D2A88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6564701,29 руб., в том числе средства федерального бюджета – 3150000,00 руб.</w:t>
            </w:r>
          </w:p>
          <w:p w:rsidR="009D2A88" w:rsidRDefault="009D2A88" w:rsidP="009D2A88">
            <w:pPr>
              <w:jc w:val="both"/>
            </w:pPr>
            <w:r>
              <w:t>2018г.- 2370280,04 руб.</w:t>
            </w:r>
          </w:p>
          <w:p w:rsidR="009D2A88" w:rsidRDefault="009D2A88" w:rsidP="009D2A88">
            <w:pPr>
              <w:jc w:val="both"/>
            </w:pPr>
            <w:r>
              <w:t>2019г.- 2255299,50 руб.</w:t>
            </w:r>
          </w:p>
          <w:p w:rsidR="009D2A88" w:rsidRDefault="009D2A88" w:rsidP="009D2A88">
            <w:pPr>
              <w:jc w:val="both"/>
            </w:pPr>
            <w:r>
              <w:t>2020г.- 2249133,02 руб.</w:t>
            </w:r>
          </w:p>
          <w:p w:rsidR="009D2A88" w:rsidRDefault="009D2A88" w:rsidP="009D2A88">
            <w:pPr>
              <w:jc w:val="both"/>
            </w:pPr>
            <w:r>
              <w:t>2021 г – 2249133,02 руб.</w:t>
            </w:r>
          </w:p>
          <w:p w:rsidR="009D2A88" w:rsidRPr="001E3B19" w:rsidRDefault="009D2A88" w:rsidP="009D2A88">
            <w:pPr>
              <w:jc w:val="both"/>
            </w:pPr>
            <w:r>
              <w:t xml:space="preserve">2022 г – 2249133,02 </w:t>
            </w:r>
            <w:proofErr w:type="spellStart"/>
            <w:r>
              <w:t>руб</w:t>
            </w:r>
            <w:proofErr w:type="spellEnd"/>
          </w:p>
          <w:p w:rsidR="009D2A88" w:rsidRPr="00F30E67" w:rsidRDefault="009D2A88" w:rsidP="009D2A88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</w:t>
            </w:r>
            <w:r w:rsidRPr="00F30E67">
              <w:lastRenderedPageBreak/>
              <w:t>финансовый год.</w:t>
            </w:r>
          </w:p>
          <w:p w:rsidR="009D2A88" w:rsidRDefault="009D2A88" w:rsidP="009D2A88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9D2A88" w:rsidRPr="00294636" w:rsidRDefault="009D2A88" w:rsidP="009D2A88">
      <w:pPr>
        <w:jc w:val="center"/>
        <w:rPr>
          <w:b/>
          <w:bCs/>
        </w:rPr>
      </w:pPr>
      <w:r>
        <w:rPr>
          <w:b/>
        </w:rPr>
        <w:lastRenderedPageBreak/>
        <w:t>Цели и задачи</w:t>
      </w:r>
      <w:r w:rsidRPr="00294636">
        <w:rPr>
          <w:b/>
        </w:rPr>
        <w:t xml:space="preserve"> реализации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9D2A88" w:rsidRPr="001C0111" w:rsidRDefault="009D2A88" w:rsidP="009D2A88">
      <w:pPr>
        <w:numPr>
          <w:ilvl w:val="0"/>
          <w:numId w:val="1"/>
        </w:numPr>
        <w:rPr>
          <w:color w:val="313131"/>
        </w:rPr>
      </w:pPr>
      <w:r w:rsidRPr="001C0111">
        <w:rPr>
          <w:color w:val="313131"/>
        </w:rPr>
        <w:t>Обеспечение сохранности автомобильных дорог общего пользования местного значения, путём выполнения эксплуатационных и ремонтных мероприятий.</w:t>
      </w:r>
    </w:p>
    <w:p w:rsidR="009D2A88" w:rsidRDefault="009D2A88" w:rsidP="009D2A88">
      <w:pPr>
        <w:numPr>
          <w:ilvl w:val="0"/>
          <w:numId w:val="1"/>
        </w:numPr>
        <w:rPr>
          <w:color w:val="313131"/>
        </w:rPr>
      </w:pPr>
      <w:r w:rsidRPr="001C0111">
        <w:rPr>
          <w:color w:val="313131"/>
        </w:rPr>
        <w:t>Содержание автомобильных дорог общего пользования местного значения  предусматривается выполнением следующих мероприятий:</w:t>
      </w:r>
    </w:p>
    <w:p w:rsidR="009D2A88" w:rsidRDefault="009D2A88" w:rsidP="009D2A88">
      <w:pPr>
        <w:rPr>
          <w:color w:val="313131"/>
        </w:rPr>
      </w:pPr>
      <w:r w:rsidRPr="001C0111">
        <w:rPr>
          <w:color w:val="313131"/>
        </w:rPr>
        <w:t>а) своевременная  снегоочистка дорог в зимний период;</w:t>
      </w:r>
      <w:r>
        <w:rPr>
          <w:color w:val="313131"/>
        </w:rPr>
        <w:t xml:space="preserve"> </w:t>
      </w:r>
    </w:p>
    <w:p w:rsidR="009D2A88" w:rsidRPr="001C0111" w:rsidRDefault="009D2A88" w:rsidP="009D2A88">
      <w:pPr>
        <w:rPr>
          <w:color w:val="313131"/>
        </w:rPr>
      </w:pPr>
      <w:r>
        <w:rPr>
          <w:color w:val="313131"/>
        </w:rPr>
        <w:t>б</w:t>
      </w:r>
      <w:r w:rsidRPr="001C0111">
        <w:rPr>
          <w:color w:val="313131"/>
        </w:rPr>
        <w:t xml:space="preserve">) </w:t>
      </w:r>
      <w:proofErr w:type="spellStart"/>
      <w:r w:rsidRPr="001C0111">
        <w:rPr>
          <w:color w:val="313131"/>
        </w:rPr>
        <w:t>грейдирование</w:t>
      </w:r>
      <w:proofErr w:type="spellEnd"/>
      <w:r w:rsidRPr="001C0111">
        <w:rPr>
          <w:color w:val="313131"/>
        </w:rPr>
        <w:t xml:space="preserve"> с планировкой и отсыпка дорог в летний период;</w:t>
      </w:r>
    </w:p>
    <w:p w:rsidR="009D2A88" w:rsidRPr="001C0111" w:rsidRDefault="009D2A88" w:rsidP="009D2A88">
      <w:pPr>
        <w:rPr>
          <w:color w:val="313131"/>
        </w:rPr>
      </w:pPr>
      <w:r>
        <w:rPr>
          <w:color w:val="313131"/>
        </w:rPr>
        <w:t>в</w:t>
      </w:r>
      <w:r w:rsidRPr="001C0111">
        <w:rPr>
          <w:color w:val="313131"/>
        </w:rPr>
        <w:t>)  ремонт автомобильных дорог общего пользования местного значения.</w:t>
      </w:r>
    </w:p>
    <w:p w:rsidR="009D2A88" w:rsidRPr="005A3847" w:rsidRDefault="009D2A88" w:rsidP="009D2A88">
      <w:pPr>
        <w:jc w:val="center"/>
        <w:rPr>
          <w:b/>
          <w:color w:val="313131"/>
        </w:rPr>
      </w:pPr>
      <w:r w:rsidRPr="005A3847">
        <w:rPr>
          <w:b/>
          <w:color w:val="313131"/>
        </w:rPr>
        <w:t>Ожидаемые конечные результаты.</w:t>
      </w:r>
    </w:p>
    <w:p w:rsidR="009D2A88" w:rsidRPr="005A3847" w:rsidRDefault="009D2A88" w:rsidP="009D2A88">
      <w:pPr>
        <w:numPr>
          <w:ilvl w:val="0"/>
          <w:numId w:val="2"/>
        </w:numPr>
        <w:rPr>
          <w:color w:val="313131"/>
        </w:rPr>
      </w:pPr>
      <w:r w:rsidRPr="005A3847">
        <w:rPr>
          <w:color w:val="313131"/>
        </w:rPr>
        <w:t>Комфортность и безопасность условий проживания граждан.</w:t>
      </w:r>
    </w:p>
    <w:p w:rsidR="009D2A88" w:rsidRPr="005A3847" w:rsidRDefault="009D2A88" w:rsidP="009D2A88">
      <w:pPr>
        <w:numPr>
          <w:ilvl w:val="0"/>
          <w:numId w:val="2"/>
        </w:numPr>
        <w:rPr>
          <w:color w:val="313131"/>
        </w:rPr>
      </w:pPr>
      <w:r w:rsidRPr="005A3847">
        <w:rPr>
          <w:color w:val="313131"/>
        </w:rPr>
        <w:t>Снижение социальной напряжённости в обществе.</w:t>
      </w:r>
    </w:p>
    <w:p w:rsidR="009D2A88" w:rsidRDefault="009D2A88" w:rsidP="009D2A88">
      <w:pPr>
        <w:numPr>
          <w:ilvl w:val="0"/>
          <w:numId w:val="2"/>
        </w:numPr>
        <w:rPr>
          <w:color w:val="313131"/>
        </w:rPr>
      </w:pPr>
      <w:r w:rsidRPr="005A3847">
        <w:rPr>
          <w:color w:val="313131"/>
        </w:rPr>
        <w:t>Продление сроков экономически эффективной эксплуатации дорог общего пользования местного значения.</w:t>
      </w:r>
    </w:p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/>
    <w:p w:rsidR="009D2A88" w:rsidRDefault="009D2A88">
      <w:pPr>
        <w:sectPr w:rsidR="009D2A88" w:rsidSect="009862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2A88" w:rsidRDefault="009D2A88" w:rsidP="009D2A88">
      <w:pPr>
        <w:jc w:val="center"/>
        <w:rPr>
          <w:b/>
        </w:rPr>
      </w:pPr>
      <w:r w:rsidRPr="002305F6">
        <w:rPr>
          <w:b/>
        </w:rPr>
        <w:lastRenderedPageBreak/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2"/>
        <w:gridCol w:w="1134"/>
        <w:gridCol w:w="1134"/>
        <w:gridCol w:w="992"/>
        <w:gridCol w:w="1134"/>
        <w:gridCol w:w="993"/>
        <w:gridCol w:w="992"/>
        <w:gridCol w:w="1134"/>
        <w:gridCol w:w="992"/>
        <w:gridCol w:w="1380"/>
        <w:gridCol w:w="38"/>
        <w:gridCol w:w="7"/>
        <w:gridCol w:w="30"/>
        <w:gridCol w:w="1614"/>
        <w:gridCol w:w="50"/>
      </w:tblGrid>
      <w:tr w:rsidR="00AB3CCD" w:rsidRPr="00792D38" w:rsidTr="00AB3CCD">
        <w:trPr>
          <w:gridAfter w:val="1"/>
          <w:wAfter w:w="50" w:type="dxa"/>
        </w:trPr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№ 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proofErr w:type="spellStart"/>
            <w:proofErr w:type="gramStart"/>
            <w:r w:rsidRPr="00792D3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92D38">
              <w:rPr>
                <w:sz w:val="22"/>
                <w:szCs w:val="22"/>
              </w:rPr>
              <w:t>/</w:t>
            </w:r>
            <w:proofErr w:type="spellStart"/>
            <w:r w:rsidRPr="00792D3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Наименование</w:t>
            </w:r>
          </w:p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Источник 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ресурсного 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обеспечения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2014г.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2015г.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2016г.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2017 г.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2018г.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2019г.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2020г.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2021г.</w:t>
            </w:r>
          </w:p>
        </w:tc>
        <w:tc>
          <w:tcPr>
            <w:tcW w:w="1614" w:type="dxa"/>
            <w:shd w:val="clear" w:color="auto" w:fill="auto"/>
          </w:tcPr>
          <w:p w:rsidR="00AB3CCD" w:rsidRPr="00792D38" w:rsidRDefault="00AB3CCD" w:rsidP="00AB3CCD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2022</w:t>
            </w:r>
          </w:p>
        </w:tc>
      </w:tr>
      <w:tr w:rsidR="00AB3CCD" w:rsidRPr="00792D38" w:rsidTr="00AB3CCD">
        <w:trPr>
          <w:gridAfter w:val="1"/>
          <w:wAfter w:w="50" w:type="dxa"/>
        </w:trPr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Расчистка дорог от снега внутри населенных пунктов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1372986,47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634866,78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868269,42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759935,10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934657,69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1350341,16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1399133,02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1399734,02</w:t>
            </w:r>
          </w:p>
        </w:tc>
        <w:tc>
          <w:tcPr>
            <w:tcW w:w="1614" w:type="dxa"/>
            <w:shd w:val="clear" w:color="auto" w:fill="auto"/>
          </w:tcPr>
          <w:p w:rsidR="00AB3CCD" w:rsidRPr="00792D38" w:rsidRDefault="00AB3CCD" w:rsidP="00AB3CCD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1399734,02</w:t>
            </w:r>
          </w:p>
        </w:tc>
      </w:tr>
      <w:tr w:rsidR="00AB3CCD" w:rsidRPr="00792D38" w:rsidTr="00AB3CCD">
        <w:trPr>
          <w:gridAfter w:val="1"/>
          <w:wAfter w:w="50" w:type="dxa"/>
          <w:trHeight w:val="1136"/>
        </w:trPr>
        <w:tc>
          <w:tcPr>
            <w:tcW w:w="540" w:type="dxa"/>
            <w:vMerge w:val="restart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дороги по ул.1-й Фабричной 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в районе д.№43 и д.д. №71-75</w:t>
            </w:r>
          </w:p>
        </w:tc>
        <w:tc>
          <w:tcPr>
            <w:tcW w:w="1134" w:type="dxa"/>
            <w:vMerge w:val="restart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1010 933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 0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0 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161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</w:tr>
      <w:tr w:rsidR="00AB3CCD" w:rsidRPr="00792D38" w:rsidTr="00AB3CCD">
        <w:trPr>
          <w:gridAfter w:val="1"/>
          <w:wAfter w:w="50" w:type="dxa"/>
          <w:trHeight w:val="224"/>
        </w:trPr>
        <w:tc>
          <w:tcPr>
            <w:tcW w:w="540" w:type="dxa"/>
            <w:vMerge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дороги по ул. </w:t>
            </w:r>
            <w:proofErr w:type="gramStart"/>
            <w:r w:rsidRPr="00792D38">
              <w:rPr>
                <w:sz w:val="22"/>
                <w:szCs w:val="22"/>
              </w:rPr>
              <w:t>Текстильная</w:t>
            </w:r>
            <w:proofErr w:type="gramEnd"/>
            <w:r w:rsidRPr="00792D38">
              <w:rPr>
                <w:sz w:val="22"/>
                <w:szCs w:val="22"/>
              </w:rPr>
              <w:t xml:space="preserve"> (до кладбища)</w:t>
            </w:r>
          </w:p>
        </w:tc>
        <w:tc>
          <w:tcPr>
            <w:tcW w:w="1134" w:type="dxa"/>
            <w:vMerge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319251,83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614" w:type="dxa"/>
            <w:shd w:val="clear" w:color="auto" w:fill="auto"/>
          </w:tcPr>
          <w:p w:rsidR="00AB3CCD" w:rsidRPr="00792D38" w:rsidRDefault="00AB3CCD" w:rsidP="00AB3CCD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</w:tr>
      <w:tr w:rsidR="00AB3CCD" w:rsidRPr="00792D38" w:rsidTr="00AB3CCD">
        <w:trPr>
          <w:gridAfter w:val="1"/>
          <w:wAfter w:w="50" w:type="dxa"/>
          <w:trHeight w:val="467"/>
        </w:trPr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Ямочный ремонт дороги по ул.1 Фабричная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161777,53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376642,84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449998,05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307635,66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00,0</w:t>
            </w:r>
          </w:p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000,00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00,00</w:t>
            </w:r>
          </w:p>
        </w:tc>
        <w:tc>
          <w:tcPr>
            <w:tcW w:w="1614" w:type="dxa"/>
            <w:shd w:val="clear" w:color="auto" w:fill="auto"/>
          </w:tcPr>
          <w:p w:rsidR="00AB3CCD" w:rsidRPr="00792D38" w:rsidRDefault="00AB3CCD" w:rsidP="00AB3CCD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</w:tr>
      <w:tr w:rsidR="00AB3CCD" w:rsidRPr="00792D38" w:rsidTr="00AB3CCD">
        <w:trPr>
          <w:gridAfter w:val="1"/>
          <w:wAfter w:w="50" w:type="dxa"/>
          <w:trHeight w:val="544"/>
        </w:trPr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4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придомовых территорий 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314 407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 0,00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  <w:tc>
          <w:tcPr>
            <w:tcW w:w="161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</w:tr>
      <w:tr w:rsidR="00AB3CCD" w:rsidRPr="00792D38" w:rsidTr="00AB3CCD">
        <w:trPr>
          <w:gridAfter w:val="1"/>
          <w:wAfter w:w="50" w:type="dxa"/>
        </w:trPr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6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дорог в щебеночном исполнении  в д. </w:t>
            </w:r>
            <w:proofErr w:type="spellStart"/>
            <w:r w:rsidRPr="00792D38">
              <w:rPr>
                <w:sz w:val="22"/>
                <w:szCs w:val="22"/>
              </w:rPr>
              <w:t>Мягково</w:t>
            </w:r>
            <w:proofErr w:type="spellEnd"/>
            <w:r w:rsidRPr="00792D38">
              <w:rPr>
                <w:sz w:val="22"/>
                <w:szCs w:val="22"/>
              </w:rPr>
              <w:t>, с. Центральный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343788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166148,00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  <w:tc>
          <w:tcPr>
            <w:tcW w:w="161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</w:tr>
      <w:tr w:rsidR="00AB3CCD" w:rsidRPr="00792D38" w:rsidTr="00AB3CCD">
        <w:trPr>
          <w:trHeight w:val="1986"/>
        </w:trPr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7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дорог в щебеночном исполнении п. </w:t>
            </w:r>
            <w:proofErr w:type="spellStart"/>
            <w:r w:rsidRPr="00792D38">
              <w:rPr>
                <w:sz w:val="22"/>
                <w:szCs w:val="22"/>
              </w:rPr>
              <w:t>Колобово</w:t>
            </w:r>
            <w:proofErr w:type="spellEnd"/>
            <w:r w:rsidRPr="00792D38">
              <w:rPr>
                <w:sz w:val="22"/>
                <w:szCs w:val="22"/>
              </w:rPr>
              <w:t xml:space="preserve">, ул. Пионерская от </w:t>
            </w:r>
            <w:proofErr w:type="spellStart"/>
            <w:r w:rsidRPr="00792D38">
              <w:rPr>
                <w:sz w:val="22"/>
                <w:szCs w:val="22"/>
              </w:rPr>
              <w:t>д.№</w:t>
            </w:r>
            <w:proofErr w:type="spellEnd"/>
            <w:r w:rsidRPr="00792D38">
              <w:rPr>
                <w:sz w:val="22"/>
                <w:szCs w:val="22"/>
              </w:rPr>
              <w:t xml:space="preserve"> 2 до </w:t>
            </w:r>
            <w:proofErr w:type="spellStart"/>
            <w:r w:rsidRPr="00792D38">
              <w:rPr>
                <w:sz w:val="22"/>
                <w:szCs w:val="22"/>
              </w:rPr>
              <w:t>д.№</w:t>
            </w:r>
            <w:proofErr w:type="spellEnd"/>
            <w:r w:rsidRPr="00792D38">
              <w:rPr>
                <w:sz w:val="22"/>
                <w:szCs w:val="22"/>
              </w:rPr>
              <w:t xml:space="preserve"> 6 ул. Фрунзе, прогон к ул. Новая Калининская ул</w:t>
            </w:r>
            <w:proofErr w:type="gramStart"/>
            <w:r w:rsidRPr="00792D38">
              <w:rPr>
                <w:sz w:val="22"/>
                <w:szCs w:val="22"/>
              </w:rPr>
              <w:t>.Н</w:t>
            </w:r>
            <w:proofErr w:type="gramEnd"/>
            <w:r w:rsidRPr="00792D38">
              <w:rPr>
                <w:sz w:val="22"/>
                <w:szCs w:val="22"/>
              </w:rPr>
              <w:t xml:space="preserve">абережная, 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Местный бюджет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667869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77750,0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219700,00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,0</w:t>
            </w: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8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Приобретение щебня 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136700,00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100000,00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225000,00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344000,00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1015538,48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324193,34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300000,0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300000,0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AB3CCD" w:rsidRPr="00792D38" w:rsidRDefault="00AB3CCD" w:rsidP="00AB3CCD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300000,0</w:t>
            </w: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9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дорог в щебеночном  исполнении п. </w:t>
            </w:r>
            <w:proofErr w:type="spellStart"/>
            <w:r w:rsidRPr="00792D38">
              <w:rPr>
                <w:sz w:val="22"/>
                <w:szCs w:val="22"/>
              </w:rPr>
              <w:t>Колобово</w:t>
            </w:r>
            <w:proofErr w:type="spellEnd"/>
            <w:r w:rsidRPr="00792D38">
              <w:rPr>
                <w:sz w:val="22"/>
                <w:szCs w:val="22"/>
              </w:rPr>
              <w:t xml:space="preserve"> ул. </w:t>
            </w:r>
            <w:proofErr w:type="gramStart"/>
            <w:r w:rsidRPr="00792D38">
              <w:rPr>
                <w:sz w:val="22"/>
                <w:szCs w:val="22"/>
              </w:rPr>
              <w:lastRenderedPageBreak/>
              <w:t>Зеленая</w:t>
            </w:r>
            <w:proofErr w:type="gramEnd"/>
            <w:r w:rsidRPr="00792D38">
              <w:rPr>
                <w:sz w:val="22"/>
                <w:szCs w:val="22"/>
              </w:rPr>
              <w:t>, ул. Комсомольская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lastRenderedPageBreak/>
              <w:t>Бюджет поселени</w:t>
            </w:r>
            <w:r w:rsidRPr="00792D38">
              <w:rPr>
                <w:sz w:val="22"/>
                <w:szCs w:val="22"/>
              </w:rPr>
              <w:lastRenderedPageBreak/>
              <w:t>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299944,55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666501,66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дороги по ул.1 Фабричная в п. </w:t>
            </w:r>
            <w:proofErr w:type="spellStart"/>
            <w:r w:rsidRPr="00792D38">
              <w:rPr>
                <w:sz w:val="22"/>
                <w:szCs w:val="22"/>
              </w:rPr>
              <w:t>Колобово</w:t>
            </w:r>
            <w:proofErr w:type="spellEnd"/>
            <w:r w:rsidRPr="00792D38">
              <w:rPr>
                <w:sz w:val="22"/>
                <w:szCs w:val="22"/>
              </w:rPr>
              <w:t xml:space="preserve">, ул.1Фабричная(разворотное кольцо) в </w:t>
            </w:r>
            <w:proofErr w:type="spellStart"/>
            <w:r w:rsidRPr="00792D38">
              <w:rPr>
                <w:sz w:val="22"/>
                <w:szCs w:val="22"/>
              </w:rPr>
              <w:t>п</w:t>
            </w:r>
            <w:proofErr w:type="gramStart"/>
            <w:r w:rsidRPr="00792D38">
              <w:rPr>
                <w:sz w:val="22"/>
                <w:szCs w:val="22"/>
              </w:rPr>
              <w:t>.К</w:t>
            </w:r>
            <w:proofErr w:type="gramEnd"/>
            <w:r w:rsidRPr="00792D38">
              <w:rPr>
                <w:sz w:val="22"/>
                <w:szCs w:val="22"/>
              </w:rPr>
              <w:t>олобово</w:t>
            </w:r>
            <w:proofErr w:type="spellEnd"/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Местный бюджет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264494,21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2380300,0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11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дороги с. </w:t>
            </w:r>
            <w:proofErr w:type="spellStart"/>
            <w:r w:rsidRPr="00792D38">
              <w:rPr>
                <w:sz w:val="22"/>
                <w:szCs w:val="22"/>
              </w:rPr>
              <w:t>Студенцы</w:t>
            </w:r>
            <w:proofErr w:type="spellEnd"/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39400,00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397462,53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12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Ремонт мостиков и переходов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129500,00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99653,00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95000,00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7160,73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244000,0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13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Разработка ПСД на ремонт дорог местного значения общего пользования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9835,00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21275,00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3749,00</w:t>
            </w:r>
          </w:p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34179,00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128405,06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40000,00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0,00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AB3CCD" w:rsidRPr="00792D38" w:rsidRDefault="00AB3CCD" w:rsidP="00AB3CCD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14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дороги с. Центральный в </w:t>
            </w:r>
            <w:proofErr w:type="spellStart"/>
            <w:r w:rsidRPr="00792D38">
              <w:rPr>
                <w:sz w:val="22"/>
                <w:szCs w:val="22"/>
              </w:rPr>
              <w:t>асф-бетн</w:t>
            </w:r>
            <w:proofErr w:type="spellEnd"/>
            <w:r w:rsidRPr="00792D38">
              <w:rPr>
                <w:sz w:val="22"/>
                <w:szCs w:val="22"/>
              </w:rPr>
              <w:t xml:space="preserve"> исполнении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439719,93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00,00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425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15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Ремонт дороги п. Колобов, ул. 1-я Фабричная 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Федеральный бюджет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3150000,00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19831,62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15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Подсыпка дорог песочно-соляной смесью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266219,53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284518,08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380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39" w:type="dxa"/>
            <w:gridSpan w:val="5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16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Выполнение работ по выравниванию территории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16382,88</w:t>
            </w:r>
          </w:p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380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39" w:type="dxa"/>
            <w:gridSpan w:val="5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17</w:t>
            </w: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Строительный контроль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67834,00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380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39" w:type="dxa"/>
            <w:gridSpan w:val="5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B3CCD" w:rsidRPr="00792D38" w:rsidTr="00AB3CCD">
        <w:tc>
          <w:tcPr>
            <w:tcW w:w="540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311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4018296,00</w:t>
            </w:r>
          </w:p>
        </w:tc>
        <w:tc>
          <w:tcPr>
            <w:tcW w:w="992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4370676,83</w:t>
            </w:r>
          </w:p>
        </w:tc>
        <w:tc>
          <w:tcPr>
            <w:tcW w:w="1134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1986014,02</w:t>
            </w:r>
          </w:p>
        </w:tc>
        <w:tc>
          <w:tcPr>
            <w:tcW w:w="993" w:type="dxa"/>
          </w:tcPr>
          <w:p w:rsidR="00AB3CCD" w:rsidRPr="00792D38" w:rsidRDefault="00AB3CCD" w:rsidP="009D2A88">
            <w:pPr>
              <w:suppressAutoHyphens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6564701,29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2370280,04</w:t>
            </w:r>
          </w:p>
        </w:tc>
        <w:tc>
          <w:tcPr>
            <w:tcW w:w="1134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2215299,50</w:t>
            </w:r>
          </w:p>
        </w:tc>
        <w:tc>
          <w:tcPr>
            <w:tcW w:w="992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2249133,02</w:t>
            </w:r>
          </w:p>
        </w:tc>
        <w:tc>
          <w:tcPr>
            <w:tcW w:w="1380" w:type="dxa"/>
            <w:shd w:val="clear" w:color="auto" w:fill="auto"/>
          </w:tcPr>
          <w:p w:rsidR="00AB3CCD" w:rsidRPr="00792D38" w:rsidRDefault="00AB3CCD" w:rsidP="009D2A88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2249734,02</w:t>
            </w:r>
          </w:p>
        </w:tc>
        <w:tc>
          <w:tcPr>
            <w:tcW w:w="1739" w:type="dxa"/>
            <w:gridSpan w:val="5"/>
            <w:shd w:val="clear" w:color="auto" w:fill="auto"/>
          </w:tcPr>
          <w:p w:rsidR="00AB3CCD" w:rsidRPr="00792D38" w:rsidRDefault="00AB3CCD" w:rsidP="00AB3CCD">
            <w:pPr>
              <w:spacing w:after="200" w:line="276" w:lineRule="auto"/>
              <w:rPr>
                <w:sz w:val="22"/>
                <w:szCs w:val="22"/>
              </w:rPr>
            </w:pPr>
            <w:r w:rsidRPr="00792D38">
              <w:rPr>
                <w:sz w:val="22"/>
                <w:szCs w:val="22"/>
              </w:rPr>
              <w:t>2249734,02</w:t>
            </w:r>
          </w:p>
        </w:tc>
      </w:tr>
    </w:tbl>
    <w:p w:rsidR="009D2A88" w:rsidRPr="00792D38" w:rsidRDefault="009D2A88" w:rsidP="009D2A88">
      <w:pPr>
        <w:rPr>
          <w:sz w:val="22"/>
          <w:szCs w:val="22"/>
        </w:rPr>
      </w:pPr>
    </w:p>
    <w:p w:rsidR="009D2A88" w:rsidRPr="00792D38" w:rsidRDefault="009D2A88" w:rsidP="009D2A88">
      <w:pPr>
        <w:spacing w:before="100" w:beforeAutospacing="1" w:after="100" w:afterAutospacing="1"/>
        <w:ind w:left="720"/>
        <w:rPr>
          <w:color w:val="313131"/>
          <w:sz w:val="22"/>
          <w:szCs w:val="22"/>
        </w:rPr>
      </w:pPr>
    </w:p>
    <w:p w:rsidR="00AB3CCD" w:rsidRDefault="00AB3CCD">
      <w:pPr>
        <w:sectPr w:rsidR="00AB3CCD" w:rsidSect="009D2A88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AB3CCD" w:rsidRPr="00755F20" w:rsidRDefault="00AB3CCD" w:rsidP="00AB3C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755F20">
        <w:rPr>
          <w:b/>
          <w:sz w:val="28"/>
          <w:szCs w:val="28"/>
        </w:rPr>
        <w:t>.Паспорт подпрограммы</w:t>
      </w:r>
    </w:p>
    <w:p w:rsidR="00AB3CCD" w:rsidRPr="00755F20" w:rsidRDefault="00AB3CCD" w:rsidP="00AB3CCD">
      <w:pPr>
        <w:jc w:val="center"/>
        <w:rPr>
          <w:b/>
          <w:sz w:val="28"/>
          <w:szCs w:val="28"/>
        </w:rPr>
      </w:pPr>
      <w:r w:rsidRPr="00755F20">
        <w:rPr>
          <w:b/>
          <w:sz w:val="28"/>
          <w:szCs w:val="28"/>
        </w:rPr>
        <w:t>«Обеспечение безопасности дорожного движения»</w:t>
      </w:r>
    </w:p>
    <w:p w:rsidR="00AB3CCD" w:rsidRDefault="00AB3CCD" w:rsidP="00AB3CCD"/>
    <w:p w:rsidR="00AB3CCD" w:rsidRPr="00294636" w:rsidRDefault="00AB3CCD" w:rsidP="00AB3CCD">
      <w:pPr>
        <w:jc w:val="center"/>
        <w:rPr>
          <w:b/>
          <w:bCs/>
        </w:rPr>
      </w:pPr>
      <w:r>
        <w:rPr>
          <w:b/>
        </w:rPr>
        <w:t>Цели и задачи</w:t>
      </w:r>
      <w:r w:rsidRPr="00294636">
        <w:rPr>
          <w:b/>
        </w:rPr>
        <w:t xml:space="preserve"> реализации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AB3CCD" w:rsidRPr="003458C4" w:rsidRDefault="00AB3CCD" w:rsidP="00AB3CCD">
      <w:pPr>
        <w:rPr>
          <w:b/>
        </w:rPr>
      </w:pPr>
      <w:r w:rsidRPr="00D63594">
        <w:t>Обеспечение безопасности дорожного движения</w:t>
      </w:r>
      <w:r>
        <w:t>, сохранение жизни и здоровья жителей поселения.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AB3CCD" w:rsidTr="00CA30E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«Обеспечение безопасности дорожного движения»</w:t>
            </w:r>
          </w:p>
          <w:p w:rsidR="00AB3CCD" w:rsidRPr="00F16AD5" w:rsidRDefault="00AB3CCD" w:rsidP="00CA30E6">
            <w:pPr>
              <w:snapToGrid w:val="0"/>
              <w:rPr>
                <w:sz w:val="20"/>
                <w:szCs w:val="20"/>
              </w:rPr>
            </w:pPr>
          </w:p>
        </w:tc>
      </w:tr>
      <w:tr w:rsidR="00AB3CCD" w:rsidTr="00CA30E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CD" w:rsidRPr="00F16AD5" w:rsidRDefault="00AB3CCD" w:rsidP="00AB3CCD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2014-20</w:t>
            </w:r>
            <w:r>
              <w:rPr>
                <w:sz w:val="20"/>
                <w:szCs w:val="20"/>
              </w:rPr>
              <w:t>22</w:t>
            </w:r>
            <w:r w:rsidRPr="00F16AD5">
              <w:rPr>
                <w:sz w:val="20"/>
                <w:szCs w:val="20"/>
              </w:rPr>
              <w:t xml:space="preserve"> годы</w:t>
            </w:r>
          </w:p>
        </w:tc>
      </w:tr>
      <w:tr w:rsidR="00AB3CCD" w:rsidTr="00CA30E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AB3CCD" w:rsidTr="00CA30E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AB3CCD" w:rsidTr="00CA30E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Обеспечение безопасности дорожного движения</w:t>
            </w:r>
          </w:p>
        </w:tc>
      </w:tr>
      <w:tr w:rsidR="00AB3CCD" w:rsidTr="00CA30E6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CCD" w:rsidRPr="00F16AD5" w:rsidRDefault="00AB3CCD" w:rsidP="00CA30E6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AB3CCD" w:rsidRPr="00F16AD5" w:rsidRDefault="00AB3CCD" w:rsidP="00CA30E6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2014г. – 174953,86 руб.</w:t>
            </w:r>
          </w:p>
          <w:p w:rsidR="00AB3CCD" w:rsidRPr="00F16AD5" w:rsidRDefault="00AB3CCD" w:rsidP="00CA30E6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2015г. – 167660,75 руб.</w:t>
            </w:r>
          </w:p>
          <w:p w:rsidR="00AB3CCD" w:rsidRPr="00F16AD5" w:rsidRDefault="00AB3CCD" w:rsidP="00CA30E6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2016г. – </w:t>
            </w:r>
            <w:r>
              <w:rPr>
                <w:sz w:val="20"/>
                <w:szCs w:val="20"/>
              </w:rPr>
              <w:t>69548,25</w:t>
            </w:r>
            <w:r w:rsidRPr="00F16AD5">
              <w:rPr>
                <w:sz w:val="20"/>
                <w:szCs w:val="20"/>
              </w:rPr>
              <w:t>руб.</w:t>
            </w:r>
          </w:p>
          <w:p w:rsidR="00AB3CCD" w:rsidRDefault="00AB3CCD" w:rsidP="00CA30E6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16AD5">
                <w:rPr>
                  <w:sz w:val="20"/>
                  <w:szCs w:val="20"/>
                </w:rPr>
                <w:t>2017 г</w:t>
              </w:r>
            </w:smartTag>
            <w:r w:rsidRPr="00F16AD5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>31800,00</w:t>
            </w:r>
            <w:r w:rsidRPr="00F16AD5">
              <w:rPr>
                <w:sz w:val="20"/>
                <w:szCs w:val="20"/>
              </w:rPr>
              <w:t xml:space="preserve"> руб.</w:t>
            </w:r>
          </w:p>
          <w:p w:rsidR="00AB3CCD" w:rsidRDefault="00AB3CCD" w:rsidP="00CA3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г.- 2000,00 руб.</w:t>
            </w:r>
          </w:p>
          <w:p w:rsidR="00AB3CCD" w:rsidRDefault="00AB3CCD" w:rsidP="00CA3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г.- 40000,00 руб.</w:t>
            </w:r>
          </w:p>
          <w:p w:rsidR="00AB3CCD" w:rsidRDefault="00AB3CCD" w:rsidP="00CA3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г.- 30000,00 руб.</w:t>
            </w:r>
          </w:p>
          <w:p w:rsidR="00AB3CCD" w:rsidRDefault="00AB3CCD" w:rsidP="00CA3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 – 30000,00 руб.</w:t>
            </w:r>
          </w:p>
          <w:p w:rsidR="00AB3CCD" w:rsidRPr="00F16AD5" w:rsidRDefault="00AB3CCD" w:rsidP="00CA30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г – 30000,00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AB3CCD" w:rsidRPr="00F16AD5" w:rsidRDefault="00AB3CCD" w:rsidP="00CA30E6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Общий объем финансирования определяется решением Совета депутатов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на очередной финансовый год.</w:t>
            </w:r>
          </w:p>
          <w:p w:rsidR="00AB3CCD" w:rsidRPr="00F16AD5" w:rsidRDefault="00AB3CCD" w:rsidP="00CA30E6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Источник финансирования:   бюджет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</w:t>
            </w:r>
          </w:p>
        </w:tc>
      </w:tr>
    </w:tbl>
    <w:p w:rsidR="00AB3CCD" w:rsidRPr="005A3847" w:rsidRDefault="00AB3CCD" w:rsidP="00AB3CCD">
      <w:pPr>
        <w:spacing w:before="100" w:beforeAutospacing="1" w:after="100" w:afterAutospacing="1"/>
        <w:jc w:val="center"/>
        <w:rPr>
          <w:b/>
          <w:color w:val="313131"/>
        </w:rPr>
      </w:pPr>
      <w:r w:rsidRPr="005A3847">
        <w:rPr>
          <w:b/>
          <w:color w:val="313131"/>
        </w:rPr>
        <w:t>Ожидаемые конечные результаты.</w:t>
      </w:r>
    </w:p>
    <w:p w:rsidR="00AB3CCD" w:rsidRPr="00854903" w:rsidRDefault="00AB3CCD" w:rsidP="00AB3CCD">
      <w:pPr>
        <w:spacing w:before="100" w:beforeAutospacing="1" w:after="100" w:afterAutospacing="1"/>
        <w:ind w:left="360"/>
      </w:pPr>
      <w:r w:rsidRPr="00854903">
        <w:t>Комфортность и безопасность условий проживания граждан.</w:t>
      </w:r>
    </w:p>
    <w:p w:rsidR="00AB3CCD" w:rsidRDefault="00AB3CCD" w:rsidP="00AB3CCD">
      <w:pPr>
        <w:spacing w:before="100" w:beforeAutospacing="1" w:after="100" w:afterAutospacing="1"/>
        <w:rPr>
          <w:color w:val="313131"/>
        </w:rPr>
      </w:pPr>
    </w:p>
    <w:p w:rsidR="00AB3CCD" w:rsidRDefault="00AB3CCD" w:rsidP="00AB3CCD">
      <w:pPr>
        <w:spacing w:before="100" w:beforeAutospacing="1" w:after="100" w:afterAutospacing="1"/>
        <w:rPr>
          <w:color w:val="313131"/>
        </w:rPr>
      </w:pPr>
    </w:p>
    <w:p w:rsidR="00AB3CCD" w:rsidRDefault="00AB3CCD" w:rsidP="00AB3CCD">
      <w:pPr>
        <w:spacing w:before="100" w:beforeAutospacing="1" w:after="100" w:afterAutospacing="1"/>
        <w:rPr>
          <w:color w:val="313131"/>
        </w:rPr>
      </w:pPr>
    </w:p>
    <w:p w:rsidR="009D2A88" w:rsidRDefault="009D2A88"/>
    <w:p w:rsidR="00AB3CCD" w:rsidRDefault="00AB3CCD"/>
    <w:p w:rsidR="00AB3CCD" w:rsidRDefault="00AB3CCD"/>
    <w:p w:rsidR="00AB3CCD" w:rsidRDefault="00AB3CCD"/>
    <w:p w:rsidR="00AB3CCD" w:rsidRDefault="00AB3CCD">
      <w:pPr>
        <w:sectPr w:rsidR="00AB3CCD" w:rsidSect="00AB3CCD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AB3CCD" w:rsidRDefault="00AB3CCD" w:rsidP="00AB3CCD">
      <w:pPr>
        <w:jc w:val="center"/>
        <w:rPr>
          <w:b/>
        </w:rPr>
      </w:pPr>
      <w:r w:rsidRPr="002305F6">
        <w:rPr>
          <w:b/>
        </w:rPr>
        <w:lastRenderedPageBreak/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48"/>
        <w:gridCol w:w="1215"/>
        <w:gridCol w:w="992"/>
        <w:gridCol w:w="709"/>
        <w:gridCol w:w="992"/>
        <w:gridCol w:w="992"/>
        <w:gridCol w:w="1134"/>
        <w:gridCol w:w="992"/>
        <w:gridCol w:w="1134"/>
        <w:gridCol w:w="1320"/>
        <w:gridCol w:w="1527"/>
      </w:tblGrid>
      <w:tr w:rsidR="00AB3CCD" w:rsidRPr="00EB1E1F" w:rsidTr="00AB3CCD">
        <w:tc>
          <w:tcPr>
            <w:tcW w:w="540" w:type="dxa"/>
          </w:tcPr>
          <w:p w:rsidR="00AB3CCD" w:rsidRPr="008D53CC" w:rsidRDefault="00AB3CCD" w:rsidP="00CA30E6">
            <w:pPr>
              <w:suppressAutoHyphens/>
            </w:pPr>
            <w:r w:rsidRPr="008D53CC">
              <w:t xml:space="preserve">№ </w:t>
            </w:r>
          </w:p>
          <w:p w:rsidR="00AB3CCD" w:rsidRPr="008D53CC" w:rsidRDefault="00AB3CCD" w:rsidP="00CA30E6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48" w:type="dxa"/>
          </w:tcPr>
          <w:p w:rsidR="00AB3CCD" w:rsidRPr="008D53CC" w:rsidRDefault="00AB3CCD" w:rsidP="00CA30E6">
            <w:pPr>
              <w:suppressAutoHyphens/>
            </w:pPr>
            <w:r w:rsidRPr="008D53CC">
              <w:t>Наименование</w:t>
            </w:r>
          </w:p>
          <w:p w:rsidR="00AB3CCD" w:rsidRPr="00EB1E1F" w:rsidRDefault="00AB3CCD" w:rsidP="00CA30E6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215" w:type="dxa"/>
          </w:tcPr>
          <w:p w:rsidR="00AB3CCD" w:rsidRPr="00320263" w:rsidRDefault="00AB3CCD" w:rsidP="00CA30E6">
            <w:pPr>
              <w:suppressAutoHyphens/>
            </w:pPr>
            <w:r w:rsidRPr="00320263">
              <w:t xml:space="preserve">Источник </w:t>
            </w:r>
          </w:p>
          <w:p w:rsidR="00AB3CCD" w:rsidRPr="00320263" w:rsidRDefault="00AB3CCD" w:rsidP="00CA30E6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AB3CCD" w:rsidRPr="00320263" w:rsidRDefault="00AB3CCD" w:rsidP="00CA30E6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992" w:type="dxa"/>
          </w:tcPr>
          <w:p w:rsidR="00AB3CCD" w:rsidRPr="00320263" w:rsidRDefault="00AB3CCD" w:rsidP="00CA30E6">
            <w:pPr>
              <w:suppressAutoHyphens/>
            </w:pPr>
            <w:r>
              <w:t>2014г.</w:t>
            </w:r>
          </w:p>
        </w:tc>
        <w:tc>
          <w:tcPr>
            <w:tcW w:w="709" w:type="dxa"/>
          </w:tcPr>
          <w:p w:rsidR="00AB3CCD" w:rsidRPr="00320263" w:rsidRDefault="00AB3CCD" w:rsidP="00CA30E6">
            <w:pPr>
              <w:suppressAutoHyphens/>
            </w:pPr>
            <w:r>
              <w:t>2015г.</w:t>
            </w:r>
          </w:p>
        </w:tc>
        <w:tc>
          <w:tcPr>
            <w:tcW w:w="992" w:type="dxa"/>
          </w:tcPr>
          <w:p w:rsidR="00AB3CCD" w:rsidRPr="00320263" w:rsidRDefault="00AB3CCD" w:rsidP="00CA30E6">
            <w:pPr>
              <w:suppressAutoHyphens/>
            </w:pPr>
            <w:r>
              <w:t>2016г.</w:t>
            </w:r>
          </w:p>
        </w:tc>
        <w:tc>
          <w:tcPr>
            <w:tcW w:w="992" w:type="dxa"/>
          </w:tcPr>
          <w:p w:rsidR="00AB3CCD" w:rsidRPr="00320263" w:rsidRDefault="00AB3CCD" w:rsidP="00CA30E6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2018 г</w:t>
            </w:r>
          </w:p>
        </w:tc>
        <w:tc>
          <w:tcPr>
            <w:tcW w:w="992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2019 г.</w:t>
            </w: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2020 г.</w:t>
            </w:r>
          </w:p>
        </w:tc>
        <w:tc>
          <w:tcPr>
            <w:tcW w:w="1320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2021 г.</w:t>
            </w:r>
          </w:p>
        </w:tc>
        <w:tc>
          <w:tcPr>
            <w:tcW w:w="1527" w:type="dxa"/>
            <w:shd w:val="clear" w:color="auto" w:fill="auto"/>
          </w:tcPr>
          <w:p w:rsidR="00AB3CCD" w:rsidRPr="00EB1E1F" w:rsidRDefault="00AB3CCD" w:rsidP="00AB3CCD">
            <w:pPr>
              <w:spacing w:after="200" w:line="276" w:lineRule="auto"/>
            </w:pPr>
            <w:r>
              <w:t>2022 г.</w:t>
            </w:r>
          </w:p>
        </w:tc>
      </w:tr>
      <w:tr w:rsidR="00AB3CCD" w:rsidRPr="00EB1E1F" w:rsidTr="00AB3CCD">
        <w:tc>
          <w:tcPr>
            <w:tcW w:w="540" w:type="dxa"/>
          </w:tcPr>
          <w:p w:rsidR="00AB3CCD" w:rsidRPr="00320263" w:rsidRDefault="00AB3CCD" w:rsidP="00CA30E6">
            <w:pPr>
              <w:suppressAutoHyphens/>
            </w:pPr>
            <w:r>
              <w:t>1</w:t>
            </w:r>
          </w:p>
        </w:tc>
        <w:tc>
          <w:tcPr>
            <w:tcW w:w="2748" w:type="dxa"/>
          </w:tcPr>
          <w:p w:rsidR="00AB3CCD" w:rsidRPr="00320263" w:rsidRDefault="00AB3CCD" w:rsidP="00CA30E6">
            <w:pPr>
              <w:suppressAutoHyphens/>
            </w:pPr>
            <w:r>
              <w:t>Приобретение знаков дорожного движения и сопутствующих материалов, в т.ч. краски, нанесение разметки</w:t>
            </w:r>
          </w:p>
        </w:tc>
        <w:tc>
          <w:tcPr>
            <w:tcW w:w="1215" w:type="dxa"/>
          </w:tcPr>
          <w:p w:rsidR="00AB3CCD" w:rsidRPr="00C17126" w:rsidRDefault="00AB3CCD" w:rsidP="00CA30E6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</w:p>
          <w:p w:rsidR="00AB3CCD" w:rsidRDefault="00AB3CCD" w:rsidP="00CA30E6">
            <w:pPr>
              <w:suppressAutoHyphens/>
            </w:pPr>
          </w:p>
          <w:p w:rsidR="00AB3CCD" w:rsidRPr="00C17126" w:rsidRDefault="00AB3CCD" w:rsidP="00CA30E6">
            <w:pPr>
              <w:suppressAutoHyphens/>
            </w:pPr>
            <w:r>
              <w:t>174953,86</w:t>
            </w:r>
          </w:p>
        </w:tc>
        <w:tc>
          <w:tcPr>
            <w:tcW w:w="709" w:type="dxa"/>
          </w:tcPr>
          <w:p w:rsidR="00AB3CCD" w:rsidRDefault="00AB3CCD" w:rsidP="00CA30E6">
            <w:pPr>
              <w:suppressAutoHyphens/>
            </w:pPr>
          </w:p>
          <w:p w:rsidR="00AB3CCD" w:rsidRDefault="00AB3CCD" w:rsidP="00CA30E6">
            <w:pPr>
              <w:suppressAutoHyphens/>
            </w:pPr>
          </w:p>
          <w:p w:rsidR="00AB3CCD" w:rsidRPr="00C17126" w:rsidRDefault="00AB3CCD" w:rsidP="00CA30E6">
            <w:pPr>
              <w:suppressAutoHyphens/>
            </w:pPr>
            <w:r>
              <w:t>20390,60</w:t>
            </w:r>
          </w:p>
        </w:tc>
        <w:tc>
          <w:tcPr>
            <w:tcW w:w="992" w:type="dxa"/>
          </w:tcPr>
          <w:p w:rsidR="00AB3CCD" w:rsidRPr="00EB1E1F" w:rsidRDefault="00AB3CCD" w:rsidP="00CA30E6">
            <w:pPr>
              <w:suppressAutoHyphens/>
              <w:rPr>
                <w:b/>
              </w:rPr>
            </w:pPr>
          </w:p>
          <w:p w:rsidR="00AB3CCD" w:rsidRDefault="00AB3CCD" w:rsidP="00CA30E6">
            <w:pPr>
              <w:suppressAutoHyphens/>
            </w:pPr>
          </w:p>
          <w:p w:rsidR="00AB3CCD" w:rsidRPr="00C17126" w:rsidRDefault="00AB3CCD" w:rsidP="00CA30E6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</w:p>
          <w:p w:rsidR="00AB3CCD" w:rsidRDefault="00AB3CCD" w:rsidP="00CA30E6">
            <w:pPr>
              <w:suppressAutoHyphens/>
            </w:pPr>
            <w:r>
              <w:t>31800,00</w:t>
            </w:r>
          </w:p>
          <w:p w:rsidR="00AB3CCD" w:rsidRPr="00C17126" w:rsidRDefault="00AB3CCD" w:rsidP="00CA30E6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2000,00</w:t>
            </w:r>
          </w:p>
        </w:tc>
        <w:tc>
          <w:tcPr>
            <w:tcW w:w="992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40000,00</w:t>
            </w: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30000,00</w:t>
            </w:r>
          </w:p>
        </w:tc>
        <w:tc>
          <w:tcPr>
            <w:tcW w:w="1320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30000,0</w:t>
            </w:r>
          </w:p>
        </w:tc>
        <w:tc>
          <w:tcPr>
            <w:tcW w:w="1527" w:type="dxa"/>
            <w:shd w:val="clear" w:color="auto" w:fill="auto"/>
          </w:tcPr>
          <w:p w:rsidR="00AB3CCD" w:rsidRPr="00EB1E1F" w:rsidRDefault="00AB3CCD" w:rsidP="00AB3CCD">
            <w:pPr>
              <w:spacing w:after="200" w:line="276" w:lineRule="auto"/>
            </w:pPr>
            <w:r>
              <w:t>30000,00</w:t>
            </w:r>
          </w:p>
        </w:tc>
      </w:tr>
      <w:tr w:rsidR="00AB3CCD" w:rsidRPr="00EB1E1F" w:rsidTr="00AB3CCD">
        <w:trPr>
          <w:trHeight w:val="635"/>
        </w:trPr>
        <w:tc>
          <w:tcPr>
            <w:tcW w:w="540" w:type="dxa"/>
          </w:tcPr>
          <w:p w:rsidR="00AB3CCD" w:rsidRPr="00C17126" w:rsidRDefault="00AB3CCD" w:rsidP="00CA30E6">
            <w:pPr>
              <w:suppressAutoHyphens/>
            </w:pPr>
            <w:r>
              <w:t>2</w:t>
            </w:r>
          </w:p>
        </w:tc>
        <w:tc>
          <w:tcPr>
            <w:tcW w:w="2748" w:type="dxa"/>
          </w:tcPr>
          <w:p w:rsidR="00AB3CCD" w:rsidRPr="00C17126" w:rsidRDefault="00AB3CCD" w:rsidP="00CA30E6">
            <w:pPr>
              <w:suppressAutoHyphens/>
            </w:pPr>
            <w:r>
              <w:t>Установка знаков дорожного движения</w:t>
            </w:r>
          </w:p>
        </w:tc>
        <w:tc>
          <w:tcPr>
            <w:tcW w:w="1215" w:type="dxa"/>
          </w:tcPr>
          <w:p w:rsidR="00AB3CCD" w:rsidRPr="00EB1E1F" w:rsidRDefault="00AB3CCD" w:rsidP="00CA30E6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</w:p>
          <w:p w:rsidR="00AB3CCD" w:rsidRPr="0087223E" w:rsidRDefault="00AB3CCD" w:rsidP="00CA30E6">
            <w:pPr>
              <w:suppressAutoHyphens/>
            </w:pPr>
            <w:r>
              <w:t>0,00</w:t>
            </w:r>
          </w:p>
        </w:tc>
        <w:tc>
          <w:tcPr>
            <w:tcW w:w="709" w:type="dxa"/>
          </w:tcPr>
          <w:p w:rsidR="00AB3CCD" w:rsidRDefault="00AB3CCD" w:rsidP="00CA30E6">
            <w:pPr>
              <w:suppressAutoHyphens/>
            </w:pPr>
          </w:p>
          <w:p w:rsidR="00AB3CCD" w:rsidRPr="0087223E" w:rsidRDefault="00AB3CCD" w:rsidP="00CA30E6">
            <w:pPr>
              <w:suppressAutoHyphens/>
            </w:pPr>
            <w:r>
              <w:t>98700,00</w:t>
            </w:r>
          </w:p>
        </w:tc>
        <w:tc>
          <w:tcPr>
            <w:tcW w:w="992" w:type="dxa"/>
          </w:tcPr>
          <w:p w:rsidR="00AB3CCD" w:rsidRPr="00EB1E1F" w:rsidRDefault="00AB3CCD" w:rsidP="00CA30E6">
            <w:pPr>
              <w:suppressAutoHyphens/>
              <w:rPr>
                <w:b/>
              </w:rPr>
            </w:pPr>
          </w:p>
          <w:p w:rsidR="00AB3CCD" w:rsidRPr="00C17126" w:rsidRDefault="00AB3CCD" w:rsidP="00CA30E6">
            <w:pPr>
              <w:suppressAutoHyphens/>
            </w:pPr>
            <w:r>
              <w:t>34548,25</w:t>
            </w: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</w:p>
          <w:p w:rsidR="00AB3CCD" w:rsidRPr="00C17126" w:rsidRDefault="00AB3CCD" w:rsidP="00CA30E6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0,00</w:t>
            </w:r>
          </w:p>
        </w:tc>
        <w:tc>
          <w:tcPr>
            <w:tcW w:w="992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320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527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</w:tr>
      <w:tr w:rsidR="00AB3CCD" w:rsidRPr="00EB1E1F" w:rsidTr="00AB3CCD">
        <w:trPr>
          <w:trHeight w:val="635"/>
        </w:trPr>
        <w:tc>
          <w:tcPr>
            <w:tcW w:w="540" w:type="dxa"/>
          </w:tcPr>
          <w:p w:rsidR="00AB3CCD" w:rsidRDefault="00AB3CCD" w:rsidP="00CA30E6">
            <w:pPr>
              <w:suppressAutoHyphens/>
            </w:pPr>
            <w:r>
              <w:t>3</w:t>
            </w:r>
          </w:p>
        </w:tc>
        <w:tc>
          <w:tcPr>
            <w:tcW w:w="2748" w:type="dxa"/>
          </w:tcPr>
          <w:p w:rsidR="00AB3CCD" w:rsidRDefault="00AB3CCD" w:rsidP="00CA30E6">
            <w:pPr>
              <w:suppressAutoHyphens/>
            </w:pPr>
            <w:r>
              <w:t xml:space="preserve">Приобретение и установка остановочного павильона в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215" w:type="dxa"/>
          </w:tcPr>
          <w:p w:rsidR="00AB3CCD" w:rsidRPr="00C17126" w:rsidRDefault="00AB3CCD" w:rsidP="00CA30E6">
            <w:pPr>
              <w:suppressAutoHyphens/>
            </w:pPr>
            <w:r>
              <w:t>Бюджет поселения</w:t>
            </w: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  <w:r>
              <w:t>0,00</w:t>
            </w:r>
          </w:p>
        </w:tc>
        <w:tc>
          <w:tcPr>
            <w:tcW w:w="709" w:type="dxa"/>
          </w:tcPr>
          <w:p w:rsidR="00AB3CCD" w:rsidRDefault="00AB3CCD" w:rsidP="00CA30E6">
            <w:pPr>
              <w:suppressAutoHyphens/>
            </w:pPr>
            <w:r>
              <w:t>48570,15</w:t>
            </w:r>
          </w:p>
        </w:tc>
        <w:tc>
          <w:tcPr>
            <w:tcW w:w="992" w:type="dxa"/>
          </w:tcPr>
          <w:p w:rsidR="00AB3CCD" w:rsidRPr="00EB1E1F" w:rsidRDefault="00AB3CCD" w:rsidP="00CA30E6">
            <w:pPr>
              <w:suppressAutoHyphens/>
              <w:rPr>
                <w:b/>
              </w:rPr>
            </w:pP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320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527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</w:tr>
      <w:tr w:rsidR="00AB3CCD" w:rsidRPr="00EB1E1F" w:rsidTr="00AB3CCD">
        <w:trPr>
          <w:trHeight w:val="635"/>
        </w:trPr>
        <w:tc>
          <w:tcPr>
            <w:tcW w:w="540" w:type="dxa"/>
          </w:tcPr>
          <w:p w:rsidR="00AB3CCD" w:rsidRDefault="00AB3CCD" w:rsidP="00CA30E6">
            <w:pPr>
              <w:suppressAutoHyphens/>
            </w:pPr>
            <w:r>
              <w:t>4</w:t>
            </w:r>
          </w:p>
        </w:tc>
        <w:tc>
          <w:tcPr>
            <w:tcW w:w="2748" w:type="dxa"/>
          </w:tcPr>
          <w:p w:rsidR="00AB3CCD" w:rsidRDefault="00AB3CCD" w:rsidP="00CA30E6">
            <w:pPr>
              <w:suppressAutoHyphens/>
            </w:pPr>
            <w:r>
              <w:t>Разработка программы комплексного развития транспортной инфраструктуры</w:t>
            </w:r>
          </w:p>
        </w:tc>
        <w:tc>
          <w:tcPr>
            <w:tcW w:w="1215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709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992" w:type="dxa"/>
          </w:tcPr>
          <w:p w:rsidR="00AB3CCD" w:rsidRPr="00F851F0" w:rsidRDefault="00AB3CCD" w:rsidP="00CA30E6">
            <w:pPr>
              <w:suppressAutoHyphens/>
            </w:pPr>
            <w:r w:rsidRPr="00F851F0">
              <w:t>35000,00</w:t>
            </w: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320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527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</w:tr>
      <w:tr w:rsidR="00AB3CCD" w:rsidRPr="00EB1E1F" w:rsidTr="00AB3CCD">
        <w:trPr>
          <w:trHeight w:val="635"/>
        </w:trPr>
        <w:tc>
          <w:tcPr>
            <w:tcW w:w="540" w:type="dxa"/>
          </w:tcPr>
          <w:p w:rsidR="00AB3CCD" w:rsidRDefault="00AB3CCD" w:rsidP="00CA30E6">
            <w:pPr>
              <w:suppressAutoHyphens/>
            </w:pPr>
            <w:r>
              <w:t>5</w:t>
            </w:r>
          </w:p>
        </w:tc>
        <w:tc>
          <w:tcPr>
            <w:tcW w:w="2748" w:type="dxa"/>
          </w:tcPr>
          <w:p w:rsidR="00AB3CCD" w:rsidRDefault="00AB3CCD" w:rsidP="00CA30E6">
            <w:pPr>
              <w:suppressAutoHyphens/>
            </w:pPr>
            <w:r>
              <w:t>Выполнение строительного контроля</w:t>
            </w:r>
          </w:p>
        </w:tc>
        <w:tc>
          <w:tcPr>
            <w:tcW w:w="1215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709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992" w:type="dxa"/>
          </w:tcPr>
          <w:p w:rsidR="00AB3CCD" w:rsidRPr="00F851F0" w:rsidRDefault="00AB3CCD" w:rsidP="00CA30E6">
            <w:pPr>
              <w:suppressAutoHyphens/>
            </w:pPr>
          </w:p>
        </w:tc>
        <w:tc>
          <w:tcPr>
            <w:tcW w:w="992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992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320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  <w:tc>
          <w:tcPr>
            <w:tcW w:w="1527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</w:p>
        </w:tc>
      </w:tr>
      <w:tr w:rsidR="00AB3CCD" w:rsidRPr="00EB1E1F" w:rsidTr="00AB3CCD">
        <w:tc>
          <w:tcPr>
            <w:tcW w:w="540" w:type="dxa"/>
          </w:tcPr>
          <w:p w:rsidR="00AB3CCD" w:rsidRDefault="00AB3CCD" w:rsidP="00CA30E6">
            <w:pPr>
              <w:suppressAutoHyphens/>
            </w:pPr>
          </w:p>
        </w:tc>
        <w:tc>
          <w:tcPr>
            <w:tcW w:w="2748" w:type="dxa"/>
          </w:tcPr>
          <w:p w:rsidR="00AB3CCD" w:rsidRDefault="00AB3CCD" w:rsidP="00CA30E6">
            <w:pPr>
              <w:suppressAutoHyphens/>
            </w:pPr>
            <w:r>
              <w:t xml:space="preserve">Итого </w:t>
            </w:r>
          </w:p>
        </w:tc>
        <w:tc>
          <w:tcPr>
            <w:tcW w:w="1215" w:type="dxa"/>
          </w:tcPr>
          <w:p w:rsidR="00AB3CCD" w:rsidRPr="00C17126" w:rsidRDefault="00AB3CCD" w:rsidP="00CA30E6">
            <w:pPr>
              <w:suppressAutoHyphens/>
            </w:pPr>
          </w:p>
        </w:tc>
        <w:tc>
          <w:tcPr>
            <w:tcW w:w="992" w:type="dxa"/>
          </w:tcPr>
          <w:p w:rsidR="00AB3CCD" w:rsidRPr="007502E5" w:rsidRDefault="00AB3CCD" w:rsidP="00CA30E6">
            <w:pPr>
              <w:suppressAutoHyphens/>
            </w:pPr>
            <w:r>
              <w:t>174953,86</w:t>
            </w:r>
          </w:p>
        </w:tc>
        <w:tc>
          <w:tcPr>
            <w:tcW w:w="709" w:type="dxa"/>
          </w:tcPr>
          <w:p w:rsidR="00AB3CCD" w:rsidRPr="007502E5" w:rsidRDefault="00AB3CCD" w:rsidP="00CA30E6">
            <w:pPr>
              <w:suppressAutoHyphens/>
            </w:pPr>
            <w:r>
              <w:t>167660,75</w:t>
            </w:r>
          </w:p>
        </w:tc>
        <w:tc>
          <w:tcPr>
            <w:tcW w:w="992" w:type="dxa"/>
          </w:tcPr>
          <w:p w:rsidR="00AB3CCD" w:rsidRPr="007502E5" w:rsidRDefault="00AB3CCD" w:rsidP="00CA30E6">
            <w:pPr>
              <w:suppressAutoHyphens/>
            </w:pPr>
            <w:r>
              <w:t>69548,25</w:t>
            </w:r>
          </w:p>
        </w:tc>
        <w:tc>
          <w:tcPr>
            <w:tcW w:w="992" w:type="dxa"/>
          </w:tcPr>
          <w:p w:rsidR="00AB3CCD" w:rsidRPr="007502E5" w:rsidRDefault="00AB3CCD" w:rsidP="00CA30E6">
            <w:pPr>
              <w:suppressAutoHyphens/>
            </w:pPr>
            <w:r>
              <w:t>31800,00</w:t>
            </w: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2000,00</w:t>
            </w:r>
          </w:p>
        </w:tc>
        <w:tc>
          <w:tcPr>
            <w:tcW w:w="992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34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30000,00</w:t>
            </w:r>
          </w:p>
        </w:tc>
        <w:tc>
          <w:tcPr>
            <w:tcW w:w="1320" w:type="dxa"/>
            <w:shd w:val="clear" w:color="auto" w:fill="auto"/>
          </w:tcPr>
          <w:p w:rsidR="00AB3CCD" w:rsidRPr="00EB1E1F" w:rsidRDefault="00AB3CCD" w:rsidP="00CA30E6">
            <w:pPr>
              <w:spacing w:after="200" w:line="276" w:lineRule="auto"/>
            </w:pPr>
            <w:r>
              <w:t>30000,00</w:t>
            </w:r>
          </w:p>
        </w:tc>
        <w:tc>
          <w:tcPr>
            <w:tcW w:w="1527" w:type="dxa"/>
            <w:shd w:val="clear" w:color="auto" w:fill="auto"/>
          </w:tcPr>
          <w:p w:rsidR="00AB3CCD" w:rsidRPr="00EB1E1F" w:rsidRDefault="00AB3CCD" w:rsidP="00AB3CCD">
            <w:pPr>
              <w:spacing w:after="200" w:line="276" w:lineRule="auto"/>
            </w:pPr>
            <w:r>
              <w:t>30000,0</w:t>
            </w:r>
          </w:p>
        </w:tc>
      </w:tr>
    </w:tbl>
    <w:p w:rsidR="00AB3CCD" w:rsidRDefault="00AB3CCD" w:rsidP="00AB3CCD"/>
    <w:p w:rsidR="00AB3CCD" w:rsidRDefault="00AB3CCD"/>
    <w:sectPr w:rsidR="00AB3CCD" w:rsidSect="006737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C0BAE"/>
    <w:multiLevelType w:val="multilevel"/>
    <w:tmpl w:val="9ECC6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7500A3"/>
    <w:multiLevelType w:val="multilevel"/>
    <w:tmpl w:val="2690B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A88"/>
    <w:rsid w:val="00792D38"/>
    <w:rsid w:val="009862F8"/>
    <w:rsid w:val="009D2A88"/>
    <w:rsid w:val="00AB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2A88"/>
    <w:rPr>
      <w:b/>
      <w:bCs/>
    </w:rPr>
  </w:style>
  <w:style w:type="character" w:customStyle="1" w:styleId="a4">
    <w:name w:val="Основной текст Знак"/>
    <w:basedOn w:val="a0"/>
    <w:link w:val="a3"/>
    <w:rsid w:val="009D2A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2018-11-13T14:33:00Z</cp:lastPrinted>
  <dcterms:created xsi:type="dcterms:W3CDTF">2018-11-13T13:51:00Z</dcterms:created>
  <dcterms:modified xsi:type="dcterms:W3CDTF">2018-11-13T14:35:00Z</dcterms:modified>
</cp:coreProperties>
</file>