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3EC5" w:rsidRDefault="006D3EC5">
      <w:pPr>
        <w:pStyle w:val="1"/>
      </w:pPr>
      <w:r>
        <w:fldChar w:fldCharType="begin"/>
      </w:r>
      <w:r>
        <w:instrText>HYPERLINK "garantF1://70309756.0"</w:instrText>
      </w:r>
      <w:r>
        <w:fldChar w:fldCharType="separate"/>
      </w:r>
      <w:r>
        <w:rPr>
          <w:rStyle w:val="a4"/>
          <w:b w:val="0"/>
          <w:bCs w:val="0"/>
        </w:rPr>
        <w:t>Постановление Правительства РФ от 5 июля 2013 г. N 568</w:t>
      </w:r>
      <w:r>
        <w:rPr>
          <w:rStyle w:val="a4"/>
          <w:b w:val="0"/>
          <w:bCs w:val="0"/>
        </w:rPr>
        <w:b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fldChar w:fldCharType="end"/>
      </w:r>
    </w:p>
    <w:p w:rsidR="006D3EC5" w:rsidRDefault="006D3EC5"/>
    <w:p w:rsidR="006D3EC5" w:rsidRDefault="006D3EC5">
      <w:r>
        <w:t xml:space="preserve">В соответствии со </w:t>
      </w:r>
      <w:hyperlink r:id="rId4" w:history="1">
        <w:r>
          <w:rPr>
            <w:rStyle w:val="a4"/>
          </w:rPr>
          <w:t>статьей 349.2</w:t>
        </w:r>
      </w:hyperlink>
      <w:r>
        <w:t xml:space="preserve"> Трудового кодекса Российской Федерации Правительство Российской Федерации постановляет:</w:t>
      </w:r>
    </w:p>
    <w:p w:rsidR="006D3EC5" w:rsidRDefault="006D3EC5">
      <w:bookmarkStart w:id="1" w:name="sub_1"/>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6D3EC5" w:rsidRDefault="006D3EC5">
      <w:bookmarkStart w:id="2" w:name="sub_11"/>
      <w:bookmarkEnd w:id="1"/>
      <w:r>
        <w:t>а) работник не вправе:</w:t>
      </w:r>
    </w:p>
    <w:bookmarkEnd w:id="2"/>
    <w:p w:rsidR="006D3EC5" w:rsidRDefault="006D3EC5">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6D3EC5" w:rsidRDefault="006D3EC5">
      <w:pPr>
        <w:pStyle w:val="afb"/>
        <w:rPr>
          <w:color w:val="000000"/>
          <w:sz w:val="16"/>
          <w:szCs w:val="16"/>
        </w:rPr>
      </w:pPr>
      <w:r>
        <w:rPr>
          <w:color w:val="000000"/>
          <w:sz w:val="16"/>
          <w:szCs w:val="16"/>
        </w:rPr>
        <w:t>ГАРАНТ:</w:t>
      </w:r>
    </w:p>
    <w:p w:rsidR="006D3EC5" w:rsidRDefault="006D3EC5">
      <w:pPr>
        <w:pStyle w:val="afb"/>
      </w:pPr>
      <w:bookmarkStart w:id="3" w:name="sub_820634328"/>
      <w:r>
        <w:t xml:space="preserve">См. </w:t>
      </w:r>
      <w:hyperlink r:id="rId5" w:history="1">
        <w:r>
          <w:rPr>
            <w:rStyle w:val="a4"/>
          </w:rPr>
          <w:t>Положение</w:t>
        </w:r>
      </w:hyperlink>
      <w:r>
        <w:t xml:space="preserve"> о порядке принятия лицами, замещающими отдельные государственные должности РФ,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утвержденное </w:t>
      </w:r>
      <w:hyperlink r:id="rId6" w:history="1">
        <w:r>
          <w:rPr>
            <w:rStyle w:val="a4"/>
          </w:rPr>
          <w:t>Указом</w:t>
        </w:r>
      </w:hyperlink>
      <w:r>
        <w:t xml:space="preserve"> Президента РФ от 10 октября 2015 г. N 506</w:t>
      </w:r>
    </w:p>
    <w:p w:rsidR="006D3EC5" w:rsidRDefault="006D3EC5">
      <w:bookmarkStart w:id="4" w:name="sub_113"/>
      <w:bookmarkEnd w:id="3"/>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3EC5" w:rsidRDefault="006D3EC5">
      <w:bookmarkStart w:id="5" w:name="sub_114"/>
      <w:bookmarkEnd w:id="4"/>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3EC5" w:rsidRDefault="006D3EC5">
      <w:bookmarkStart w:id="6" w:name="sub_12"/>
      <w:bookmarkEnd w:id="5"/>
      <w: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6D3EC5" w:rsidRDefault="006D3EC5">
      <w:bookmarkStart w:id="7" w:name="sub_13"/>
      <w:bookmarkEnd w:id="6"/>
      <w:r>
        <w:t>в) работник обязан:</w:t>
      </w:r>
    </w:p>
    <w:p w:rsidR="006D3EC5" w:rsidRDefault="006D3EC5">
      <w:bookmarkStart w:id="8" w:name="sub_136"/>
      <w:bookmarkEnd w:id="7"/>
      <w:r>
        <w:t xml:space="preserve">уведомлять работодателя (его представителя), органы прокуратуры или другие </w:t>
      </w:r>
      <w:r>
        <w:lastRenderedPageBreak/>
        <w:t>государственные органы об обращении к нему каких-либо лиц в целях склонения к совершению коррупционных правонарушений;</w:t>
      </w:r>
    </w:p>
    <w:p w:rsidR="006D3EC5" w:rsidRDefault="006D3EC5">
      <w:bookmarkStart w:id="9" w:name="sub_133"/>
      <w:bookmarkEnd w:id="8"/>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D3EC5" w:rsidRDefault="006D3EC5">
      <w:bookmarkStart w:id="10" w:name="sub_134"/>
      <w:bookmarkEnd w:id="9"/>
      <w:r>
        <w:t>принимать меры по недопущению любой возможности возникновения конфликта интересов и урегулированию возникшего конфликта интересов;</w:t>
      </w:r>
    </w:p>
    <w:p w:rsidR="006D3EC5" w:rsidRDefault="006D3EC5">
      <w:bookmarkStart w:id="11" w:name="sub_135"/>
      <w:bookmarkEnd w:id="10"/>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bookmarkEnd w:id="11"/>
    <w:p w:rsidR="006D3EC5" w:rsidRDefault="006D3EC5">
      <w: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6D3EC5" w:rsidRDefault="006D3EC5">
      <w:r>
        <w:t xml:space="preserve">уведомлять работодателя (его представителя) о получении работником подарка в случаях, предусмотренных </w:t>
      </w:r>
      <w:hyperlink w:anchor="sub_12" w:history="1">
        <w:r>
          <w:rPr>
            <w:rStyle w:val="a4"/>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6D3EC5" w:rsidRDefault="006D3EC5">
      <w:bookmarkStart w:id="12" w:name="sub_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w:t>
      </w:r>
      <w:hyperlink r:id="rId7" w:history="1">
        <w:r>
          <w:rPr>
            <w:rStyle w:val="a4"/>
          </w:rPr>
          <w:t>перечни</w:t>
        </w:r>
      </w:hyperlink>
      <w:r>
        <w:t xml:space="preserve">,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8" w:history="1">
        <w:r>
          <w:rPr>
            <w:rStyle w:val="a4"/>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bookmarkEnd w:id="12"/>
    <w:p w:rsidR="006D3EC5" w:rsidRDefault="006D3EC5"/>
    <w:tbl>
      <w:tblPr>
        <w:tblW w:w="0" w:type="auto"/>
        <w:tblInd w:w="108" w:type="dxa"/>
        <w:tblLook w:val="0000" w:firstRow="0" w:lastRow="0" w:firstColumn="0" w:lastColumn="0" w:noHBand="0" w:noVBand="0"/>
      </w:tblPr>
      <w:tblGrid>
        <w:gridCol w:w="6587"/>
        <w:gridCol w:w="3305"/>
      </w:tblGrid>
      <w:tr w:rsidR="006D3EC5">
        <w:tblPrEx>
          <w:tblCellMar>
            <w:top w:w="0" w:type="dxa"/>
            <w:bottom w:w="0" w:type="dxa"/>
          </w:tblCellMar>
        </w:tblPrEx>
        <w:tc>
          <w:tcPr>
            <w:tcW w:w="6666" w:type="dxa"/>
            <w:tcBorders>
              <w:top w:val="nil"/>
              <w:left w:val="nil"/>
              <w:bottom w:val="nil"/>
              <w:right w:val="nil"/>
            </w:tcBorders>
          </w:tcPr>
          <w:p w:rsidR="006D3EC5" w:rsidRDefault="006D3EC5">
            <w:pPr>
              <w:pStyle w:val="afff1"/>
            </w:pPr>
            <w:r>
              <w:t>Председатель Правительства</w:t>
            </w:r>
            <w:r>
              <w:br/>
              <w:t>Российской Федерации</w:t>
            </w:r>
          </w:p>
        </w:tc>
        <w:tc>
          <w:tcPr>
            <w:tcW w:w="3333" w:type="dxa"/>
            <w:tcBorders>
              <w:top w:val="nil"/>
              <w:left w:val="nil"/>
              <w:bottom w:val="nil"/>
              <w:right w:val="nil"/>
            </w:tcBorders>
          </w:tcPr>
          <w:p w:rsidR="006D3EC5" w:rsidRDefault="006D3EC5">
            <w:pPr>
              <w:pStyle w:val="aff8"/>
              <w:jc w:val="right"/>
            </w:pPr>
            <w:r>
              <w:t>Д. Медведев</w:t>
            </w:r>
          </w:p>
        </w:tc>
      </w:tr>
    </w:tbl>
    <w:p w:rsidR="006D3EC5" w:rsidRDefault="006D3EC5"/>
    <w:p w:rsidR="006D3EC5" w:rsidRDefault="006D3EC5">
      <w:r>
        <w:t>Москва</w:t>
      </w:r>
    </w:p>
    <w:p w:rsidR="006D3EC5" w:rsidRDefault="006D3EC5">
      <w:pPr>
        <w:pStyle w:val="afff1"/>
      </w:pPr>
      <w:r>
        <w:t>5 июля 2013 г. N 568</w:t>
      </w:r>
    </w:p>
    <w:p w:rsidR="006D3EC5" w:rsidRDefault="006D3EC5"/>
    <w:sectPr w:rsidR="006D3EC5">
      <w:pgSz w:w="11900" w:h="16800"/>
      <w:pgMar w:top="1134" w:right="800" w:bottom="113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PetersburgCT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C5"/>
    <w:rsid w:val="005C5D58"/>
    <w:rsid w:val="006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145FE7-BE8A-4C78-81E1-E9CEDB25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b w:val="0"/>
      <w:bCs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b w:val="0"/>
      <w:bCs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b w:val="0"/>
      <w:bCs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b w:val="0"/>
      <w:bCs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b w:val="0"/>
      <w:bCs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 TargetMode="External"/><Relationship Id="rId3" Type="http://schemas.openxmlformats.org/officeDocument/2006/relationships/webSettings" Target="webSettings.xml"/><Relationship Id="rId7" Type="http://schemas.openxmlformats.org/officeDocument/2006/relationships/hyperlink" Target="garantF1://56539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1113836.0" TargetMode="External"/><Relationship Id="rId5" Type="http://schemas.openxmlformats.org/officeDocument/2006/relationships/hyperlink" Target="garantF1://71113836.1000" TargetMode="External"/><Relationship Id="rId10" Type="http://schemas.openxmlformats.org/officeDocument/2006/relationships/theme" Target="theme/theme1.xml"/><Relationship Id="rId4" Type="http://schemas.openxmlformats.org/officeDocument/2006/relationships/hyperlink" Target="garantF1://12025268.34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5 июля 2013 г</vt:lpstr>
    </vt:vector>
  </TitlesOfParts>
  <Company>НПП "Гарант-Сервис"</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5 июля 2013 г</dc:title>
  <dc:subject/>
  <dc:creator>НПП "Гарант-Сервис"</dc:creator>
  <cp:keywords/>
  <dc:description>Документ экспортирован из системы ГАРАНТ</dc:description>
  <cp:lastModifiedBy>Алёна Викторовна</cp:lastModifiedBy>
  <cp:revision>2</cp:revision>
  <dcterms:created xsi:type="dcterms:W3CDTF">2023-03-24T04:12:00Z</dcterms:created>
  <dcterms:modified xsi:type="dcterms:W3CDTF">2023-03-24T04:12:00Z</dcterms:modified>
</cp:coreProperties>
</file>