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D6" w:rsidRPr="00592EB9" w:rsidRDefault="00DA06D6" w:rsidP="00DA06D6">
      <w:pPr>
        <w:jc w:val="center"/>
        <w:rPr>
          <w:rFonts w:ascii="Times New Roman" w:hAnsi="Times New Roman"/>
          <w:b/>
          <w:sz w:val="28"/>
          <w:szCs w:val="28"/>
        </w:rPr>
      </w:pPr>
      <w:r w:rsidRPr="00592EB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6D6" w:rsidRPr="00592EB9" w:rsidRDefault="00DA06D6" w:rsidP="00DA06D6">
      <w:pPr>
        <w:jc w:val="center"/>
        <w:rPr>
          <w:rFonts w:ascii="Times New Roman" w:hAnsi="Times New Roman"/>
          <w:b/>
          <w:sz w:val="28"/>
          <w:szCs w:val="28"/>
        </w:rPr>
      </w:pPr>
      <w:r w:rsidRPr="00592EB9">
        <w:rPr>
          <w:rFonts w:ascii="Times New Roman" w:hAnsi="Times New Roman"/>
          <w:b/>
          <w:sz w:val="28"/>
          <w:szCs w:val="28"/>
        </w:rPr>
        <w:t>СОВЕТ КОЛОБОВСКОГО ГОРОДСКОГО ПОСЕЛЕНИЯ</w:t>
      </w:r>
    </w:p>
    <w:p w:rsidR="00DA06D6" w:rsidRPr="00592EB9" w:rsidRDefault="00DA06D6" w:rsidP="00DA06D6">
      <w:pPr>
        <w:jc w:val="center"/>
        <w:rPr>
          <w:rFonts w:ascii="Times New Roman" w:hAnsi="Times New Roman"/>
          <w:b/>
          <w:sz w:val="28"/>
          <w:szCs w:val="28"/>
        </w:rPr>
      </w:pPr>
      <w:r w:rsidRPr="00592EB9">
        <w:rPr>
          <w:rFonts w:ascii="Times New Roman" w:hAnsi="Times New Roman"/>
          <w:b/>
          <w:sz w:val="28"/>
          <w:szCs w:val="28"/>
        </w:rPr>
        <w:t>Шуйского муниципального района</w:t>
      </w:r>
    </w:p>
    <w:p w:rsidR="00DA06D6" w:rsidRPr="00592EB9" w:rsidRDefault="00DA06D6" w:rsidP="00DA06D6">
      <w:pPr>
        <w:jc w:val="center"/>
        <w:rPr>
          <w:rFonts w:ascii="Times New Roman" w:hAnsi="Times New Roman"/>
          <w:b/>
          <w:sz w:val="28"/>
          <w:szCs w:val="28"/>
        </w:rPr>
      </w:pPr>
      <w:r w:rsidRPr="00592EB9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A06D6" w:rsidRPr="00592EB9" w:rsidRDefault="00DA06D6" w:rsidP="00DA06D6">
      <w:pPr>
        <w:jc w:val="center"/>
        <w:rPr>
          <w:rFonts w:ascii="Times New Roman" w:hAnsi="Times New Roman"/>
          <w:sz w:val="28"/>
          <w:szCs w:val="28"/>
        </w:rPr>
      </w:pPr>
      <w:r w:rsidRPr="00592EB9">
        <w:rPr>
          <w:rFonts w:ascii="Times New Roman" w:hAnsi="Times New Roman"/>
          <w:sz w:val="28"/>
          <w:szCs w:val="28"/>
        </w:rPr>
        <w:t>ВТОРОГО СОЗЫВА</w:t>
      </w:r>
    </w:p>
    <w:p w:rsidR="00DA06D6" w:rsidRPr="00592EB9" w:rsidRDefault="00DA06D6" w:rsidP="00DA06D6">
      <w:pPr>
        <w:jc w:val="center"/>
        <w:rPr>
          <w:rFonts w:ascii="Times New Roman" w:hAnsi="Times New Roman"/>
          <w:sz w:val="28"/>
          <w:szCs w:val="28"/>
        </w:rPr>
      </w:pPr>
      <w:r w:rsidRPr="00592EB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A06D6" w:rsidRPr="00592EB9" w:rsidRDefault="00DA06D6" w:rsidP="00DA06D6">
      <w:pPr>
        <w:rPr>
          <w:rFonts w:ascii="Times New Roman" w:eastAsia="Arial Unicode MS" w:hAnsi="Times New Roman"/>
          <w:bCs/>
          <w:sz w:val="28"/>
          <w:szCs w:val="28"/>
        </w:rPr>
      </w:pPr>
    </w:p>
    <w:p w:rsidR="00DA06D6" w:rsidRPr="00592EB9" w:rsidRDefault="00DA06D6" w:rsidP="00DA06D6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592EB9">
        <w:rPr>
          <w:rFonts w:ascii="Times New Roman" w:eastAsia="Arial Unicode MS" w:hAnsi="Times New Roman"/>
          <w:b/>
          <w:bCs/>
          <w:sz w:val="28"/>
          <w:szCs w:val="28"/>
        </w:rPr>
        <w:t>РЕШЕНИЕ</w:t>
      </w:r>
    </w:p>
    <w:p w:rsidR="00DA06D6" w:rsidRPr="00592EB9" w:rsidRDefault="00DA06D6" w:rsidP="00DA06D6">
      <w:pPr>
        <w:rPr>
          <w:rFonts w:ascii="Times New Roman" w:eastAsia="Arial Unicode MS" w:hAnsi="Times New Roman"/>
          <w:bCs/>
          <w:sz w:val="28"/>
          <w:szCs w:val="28"/>
        </w:rPr>
      </w:pPr>
      <w:r w:rsidRPr="00592EB9">
        <w:rPr>
          <w:rFonts w:ascii="Times New Roman" w:eastAsia="Arial Unicode MS" w:hAnsi="Times New Roman"/>
          <w:bCs/>
          <w:sz w:val="28"/>
          <w:szCs w:val="28"/>
        </w:rPr>
        <w:t xml:space="preserve">от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28.04.2015 </w:t>
      </w:r>
      <w:r w:rsidRPr="00592EB9">
        <w:rPr>
          <w:rFonts w:ascii="Times New Roman" w:eastAsia="Arial Unicode MS" w:hAnsi="Times New Roman"/>
          <w:bCs/>
          <w:sz w:val="28"/>
          <w:szCs w:val="28"/>
        </w:rPr>
        <w:t>г.</w:t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</w:r>
      <w:r w:rsidRPr="00592EB9">
        <w:rPr>
          <w:rFonts w:ascii="Times New Roman" w:eastAsia="Arial Unicode MS" w:hAnsi="Times New Roman"/>
          <w:bCs/>
          <w:sz w:val="28"/>
          <w:szCs w:val="28"/>
        </w:rPr>
        <w:tab/>
        <w:t xml:space="preserve">№ </w:t>
      </w:r>
      <w:r w:rsidR="00A57062">
        <w:rPr>
          <w:rFonts w:ascii="Times New Roman" w:eastAsia="Arial Unicode MS" w:hAnsi="Times New Roman"/>
          <w:bCs/>
          <w:sz w:val="28"/>
          <w:szCs w:val="28"/>
        </w:rPr>
        <w:t>14</w:t>
      </w:r>
    </w:p>
    <w:p w:rsidR="00DA06D6" w:rsidRPr="00592EB9" w:rsidRDefault="00DA06D6" w:rsidP="00DA06D6">
      <w:pPr>
        <w:pStyle w:val="a5"/>
        <w:rPr>
          <w:b/>
          <w:szCs w:val="28"/>
        </w:rPr>
      </w:pPr>
      <w:r w:rsidRPr="00592EB9">
        <w:rPr>
          <w:rFonts w:eastAsia="Arial Unicode MS"/>
          <w:bCs/>
          <w:szCs w:val="28"/>
        </w:rPr>
        <w:t xml:space="preserve">п. </w:t>
      </w:r>
      <w:proofErr w:type="spellStart"/>
      <w:r w:rsidRPr="00592EB9">
        <w:rPr>
          <w:rFonts w:eastAsia="Arial Unicode MS"/>
          <w:bCs/>
          <w:szCs w:val="28"/>
        </w:rPr>
        <w:t>Колобово</w:t>
      </w:r>
      <w:proofErr w:type="spellEnd"/>
      <w:r w:rsidRPr="00592EB9">
        <w:rPr>
          <w:b/>
          <w:szCs w:val="28"/>
        </w:rPr>
        <w:t xml:space="preserve"> </w:t>
      </w:r>
    </w:p>
    <w:p w:rsidR="00DA06D6" w:rsidRPr="00592EB9" w:rsidRDefault="00DA06D6" w:rsidP="00DA06D6">
      <w:pPr>
        <w:pStyle w:val="a5"/>
        <w:rPr>
          <w:b/>
          <w:szCs w:val="28"/>
        </w:rPr>
      </w:pPr>
    </w:p>
    <w:p w:rsidR="00DA06D6" w:rsidRPr="00592EB9" w:rsidRDefault="00DA06D6" w:rsidP="00DA06D6">
      <w:pPr>
        <w:pStyle w:val="2"/>
        <w:rPr>
          <w:szCs w:val="28"/>
        </w:rPr>
      </w:pPr>
      <w:r w:rsidRPr="00592EB9">
        <w:rPr>
          <w:szCs w:val="28"/>
        </w:rPr>
        <w:t xml:space="preserve">О </w:t>
      </w:r>
      <w:r w:rsidR="00A57062">
        <w:rPr>
          <w:szCs w:val="28"/>
        </w:rPr>
        <w:t>внесении</w:t>
      </w:r>
      <w:r w:rsidRPr="00592EB9">
        <w:rPr>
          <w:szCs w:val="28"/>
        </w:rPr>
        <w:t xml:space="preserve"> изменений и дополнений в Устав </w:t>
      </w:r>
      <w:proofErr w:type="spellStart"/>
      <w:r w:rsidRPr="00592EB9">
        <w:rPr>
          <w:szCs w:val="28"/>
        </w:rPr>
        <w:t>Колобовского</w:t>
      </w:r>
      <w:proofErr w:type="spellEnd"/>
      <w:r w:rsidRPr="00592EB9">
        <w:rPr>
          <w:szCs w:val="28"/>
        </w:rPr>
        <w:t xml:space="preserve"> городского поселения Шуйского муниципального района Ивановской области</w:t>
      </w:r>
    </w:p>
    <w:p w:rsidR="00DA06D6" w:rsidRPr="00592EB9" w:rsidRDefault="00DA06D6" w:rsidP="00DA06D6">
      <w:pPr>
        <w:rPr>
          <w:rFonts w:ascii="Times New Roman" w:hAnsi="Times New Roman"/>
          <w:b/>
          <w:sz w:val="28"/>
          <w:szCs w:val="28"/>
        </w:rPr>
      </w:pPr>
    </w:p>
    <w:p w:rsidR="00DA06D6" w:rsidRPr="00592EB9" w:rsidRDefault="00DA06D6" w:rsidP="00DA06D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E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 (в действующей редакции), Федеральным законом от 21.07.2005 г. № 97-ФЗ «О государственной регистрации уставов муниципальных образований», учитывая итоги публичных слушаний по проекту изменений и дополнений в Устав </w:t>
      </w:r>
      <w:proofErr w:type="spellStart"/>
      <w:r w:rsidRPr="00592EB9">
        <w:rPr>
          <w:rFonts w:ascii="Times New Roman" w:hAnsi="Times New Roman"/>
          <w:sz w:val="28"/>
          <w:szCs w:val="28"/>
        </w:rPr>
        <w:t>Колобовского</w:t>
      </w:r>
      <w:proofErr w:type="spellEnd"/>
      <w:r w:rsidRPr="00592EB9">
        <w:rPr>
          <w:rFonts w:ascii="Times New Roman" w:hAnsi="Times New Roman"/>
          <w:sz w:val="28"/>
          <w:szCs w:val="28"/>
        </w:rPr>
        <w:t xml:space="preserve"> городского поселения Шуйского муниципального района Ивановской области, Совет </w:t>
      </w:r>
      <w:proofErr w:type="spellStart"/>
      <w:r w:rsidRPr="00592EB9">
        <w:rPr>
          <w:rFonts w:ascii="Times New Roman" w:hAnsi="Times New Roman"/>
          <w:sz w:val="28"/>
          <w:szCs w:val="28"/>
        </w:rPr>
        <w:t>Колобовского</w:t>
      </w:r>
      <w:proofErr w:type="spellEnd"/>
      <w:r w:rsidRPr="00592EB9">
        <w:rPr>
          <w:rFonts w:ascii="Times New Roman" w:hAnsi="Times New Roman"/>
          <w:sz w:val="28"/>
          <w:szCs w:val="28"/>
        </w:rPr>
        <w:t xml:space="preserve"> городского поселения Шуйского муниципального района Ивановской</w:t>
      </w:r>
      <w:proofErr w:type="gramEnd"/>
      <w:r w:rsidRPr="00592EB9">
        <w:rPr>
          <w:rFonts w:ascii="Times New Roman" w:hAnsi="Times New Roman"/>
          <w:sz w:val="28"/>
          <w:szCs w:val="28"/>
        </w:rPr>
        <w:t xml:space="preserve"> области </w:t>
      </w:r>
    </w:p>
    <w:p w:rsidR="00DA06D6" w:rsidRPr="00592EB9" w:rsidRDefault="00DA06D6" w:rsidP="00DA06D6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592EB9">
        <w:rPr>
          <w:rFonts w:ascii="Times New Roman" w:eastAsia="Arial Unicode MS" w:hAnsi="Times New Roman"/>
          <w:b/>
          <w:bCs/>
          <w:sz w:val="28"/>
          <w:szCs w:val="28"/>
        </w:rPr>
        <w:t>решил:</w:t>
      </w:r>
    </w:p>
    <w:p w:rsidR="00DA06D6" w:rsidRPr="00592EB9" w:rsidRDefault="00A57062" w:rsidP="00DA06D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DA06D6" w:rsidRPr="00592EB9">
        <w:rPr>
          <w:rFonts w:ascii="Times New Roman" w:hAnsi="Times New Roman"/>
          <w:sz w:val="28"/>
          <w:szCs w:val="28"/>
        </w:rPr>
        <w:t xml:space="preserve"> изменения и дополнения в Устав </w:t>
      </w:r>
      <w:proofErr w:type="spellStart"/>
      <w:r w:rsidR="00DA06D6" w:rsidRPr="00592EB9">
        <w:rPr>
          <w:rFonts w:ascii="Times New Roman" w:hAnsi="Times New Roman"/>
          <w:sz w:val="28"/>
          <w:szCs w:val="28"/>
        </w:rPr>
        <w:t>Колобовского</w:t>
      </w:r>
      <w:proofErr w:type="spellEnd"/>
      <w:r w:rsidR="00DA06D6" w:rsidRPr="00592EB9">
        <w:rPr>
          <w:rFonts w:ascii="Times New Roman" w:hAnsi="Times New Roman"/>
          <w:sz w:val="28"/>
          <w:szCs w:val="28"/>
        </w:rPr>
        <w:t xml:space="preserve"> городского поселения Шуйского муниципального района Ивановской области (прилагается).</w:t>
      </w:r>
    </w:p>
    <w:p w:rsidR="00DA06D6" w:rsidRPr="00592EB9" w:rsidRDefault="00DA06D6" w:rsidP="00DA06D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2EB9"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DA06D6" w:rsidRPr="00592EB9" w:rsidRDefault="00DA06D6" w:rsidP="00DA06D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2EB9">
        <w:rPr>
          <w:rFonts w:ascii="Times New Roman" w:eastAsia="Arial Unicode MS" w:hAnsi="Times New Roman"/>
          <w:bCs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Arial Unicode MS" w:hAnsi="Times New Roman"/>
          <w:bCs/>
          <w:sz w:val="28"/>
          <w:szCs w:val="28"/>
        </w:rPr>
        <w:t>«</w:t>
      </w:r>
      <w:r w:rsidRPr="00592EB9">
        <w:rPr>
          <w:rFonts w:ascii="Times New Roman" w:eastAsia="Arial Unicode MS" w:hAnsi="Times New Roman"/>
          <w:bCs/>
          <w:sz w:val="28"/>
          <w:szCs w:val="28"/>
        </w:rPr>
        <w:t xml:space="preserve">Вестнике </w:t>
      </w:r>
      <w:proofErr w:type="spellStart"/>
      <w:r w:rsidRPr="00592EB9">
        <w:rPr>
          <w:rFonts w:ascii="Times New Roman" w:eastAsia="Arial Unicode MS" w:hAnsi="Times New Roman"/>
          <w:bCs/>
          <w:sz w:val="28"/>
          <w:szCs w:val="28"/>
        </w:rPr>
        <w:t>Колобовского</w:t>
      </w:r>
      <w:proofErr w:type="spellEnd"/>
      <w:r w:rsidRPr="00592EB9">
        <w:rPr>
          <w:rFonts w:ascii="Times New Roman" w:eastAsia="Arial Unicode MS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eastAsia="Arial Unicode MS" w:hAnsi="Times New Roman"/>
          <w:bCs/>
          <w:sz w:val="28"/>
          <w:szCs w:val="28"/>
        </w:rPr>
        <w:t>»</w:t>
      </w:r>
      <w:r w:rsidRPr="00592EB9">
        <w:rPr>
          <w:rFonts w:ascii="Times New Roman" w:eastAsia="Arial Unicode MS" w:hAnsi="Times New Roman"/>
          <w:bCs/>
          <w:sz w:val="28"/>
          <w:szCs w:val="28"/>
        </w:rPr>
        <w:t>.</w:t>
      </w:r>
    </w:p>
    <w:p w:rsidR="00DA06D6" w:rsidRPr="00592EB9" w:rsidRDefault="00DA06D6" w:rsidP="00DA06D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2EB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в соответствии с частью 7 статьи 42 и частью 5 статьи 60 Устава </w:t>
      </w:r>
      <w:proofErr w:type="spellStart"/>
      <w:r w:rsidRPr="00592EB9">
        <w:rPr>
          <w:rFonts w:ascii="Times New Roman" w:hAnsi="Times New Roman"/>
          <w:sz w:val="28"/>
          <w:szCs w:val="28"/>
        </w:rPr>
        <w:t>Колобовского</w:t>
      </w:r>
      <w:proofErr w:type="spellEnd"/>
      <w:r w:rsidRPr="00592EB9">
        <w:rPr>
          <w:rFonts w:ascii="Times New Roman" w:hAnsi="Times New Roman"/>
          <w:sz w:val="28"/>
          <w:szCs w:val="28"/>
        </w:rPr>
        <w:t xml:space="preserve"> городского  поселения Шуйского муниципального района Ивановской области.</w:t>
      </w:r>
    </w:p>
    <w:p w:rsidR="00DA06D6" w:rsidRPr="00592EB9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Pr="00592EB9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Pr="00592EB9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Pr="00592EB9" w:rsidRDefault="00DA06D6" w:rsidP="00DA06D6">
      <w:pPr>
        <w:rPr>
          <w:rFonts w:ascii="Times New Roman" w:hAnsi="Times New Roman"/>
          <w:sz w:val="28"/>
          <w:szCs w:val="28"/>
        </w:rPr>
      </w:pPr>
      <w:r w:rsidRPr="00592EB9">
        <w:rPr>
          <w:rFonts w:ascii="Times New Roman" w:eastAsia="Arial Unicode MS" w:hAnsi="Times New Roman"/>
          <w:bCs/>
          <w:sz w:val="28"/>
          <w:szCs w:val="28"/>
        </w:rPr>
        <w:t xml:space="preserve">Глава </w:t>
      </w:r>
      <w:proofErr w:type="spellStart"/>
      <w:r w:rsidRPr="00592EB9">
        <w:rPr>
          <w:rFonts w:ascii="Times New Roman" w:eastAsia="Arial Unicode MS" w:hAnsi="Times New Roman"/>
          <w:bCs/>
          <w:sz w:val="28"/>
          <w:szCs w:val="28"/>
        </w:rPr>
        <w:t>Колобовского</w:t>
      </w:r>
      <w:proofErr w:type="spellEnd"/>
      <w:r w:rsidRPr="00592EB9">
        <w:rPr>
          <w:rFonts w:ascii="Times New Roman" w:eastAsia="Arial Unicode MS" w:hAnsi="Times New Roman"/>
          <w:bCs/>
          <w:sz w:val="28"/>
          <w:szCs w:val="28"/>
        </w:rPr>
        <w:t xml:space="preserve"> городского поселения</w:t>
      </w:r>
      <w:r w:rsidRPr="00592EB9">
        <w:rPr>
          <w:rFonts w:ascii="Times New Roman" w:hAnsi="Times New Roman"/>
          <w:sz w:val="28"/>
          <w:szCs w:val="28"/>
        </w:rPr>
        <w:t xml:space="preserve"> </w:t>
      </w:r>
    </w:p>
    <w:p w:rsidR="00DA06D6" w:rsidRPr="00592EB9" w:rsidRDefault="00DA06D6" w:rsidP="00DA06D6">
      <w:pPr>
        <w:rPr>
          <w:rFonts w:ascii="Times New Roman" w:hAnsi="Times New Roman"/>
          <w:sz w:val="28"/>
          <w:szCs w:val="28"/>
        </w:rPr>
      </w:pPr>
      <w:r w:rsidRPr="00592EB9">
        <w:rPr>
          <w:rFonts w:ascii="Times New Roman" w:hAnsi="Times New Roman"/>
          <w:sz w:val="28"/>
          <w:szCs w:val="28"/>
        </w:rPr>
        <w:t xml:space="preserve">Шуйского муниципального района </w:t>
      </w:r>
    </w:p>
    <w:p w:rsidR="00DA06D6" w:rsidRPr="00592EB9" w:rsidRDefault="00DA06D6" w:rsidP="00DA06D6">
      <w:pPr>
        <w:rPr>
          <w:rFonts w:ascii="Times New Roman" w:eastAsia="Arial Unicode MS" w:hAnsi="Times New Roman"/>
          <w:bCs/>
          <w:sz w:val="28"/>
          <w:szCs w:val="28"/>
        </w:rPr>
      </w:pPr>
      <w:r w:rsidRPr="00592EB9">
        <w:rPr>
          <w:rFonts w:ascii="Times New Roman" w:hAnsi="Times New Roman"/>
          <w:sz w:val="28"/>
          <w:szCs w:val="28"/>
        </w:rPr>
        <w:t>Ивановской области</w:t>
      </w:r>
      <w:r w:rsidRPr="00592EB9">
        <w:rPr>
          <w:rFonts w:ascii="Times New Roman" w:eastAsia="Arial Unicode MS" w:hAnsi="Times New Roman"/>
          <w:bCs/>
          <w:sz w:val="28"/>
          <w:szCs w:val="28"/>
        </w:rPr>
        <w:t xml:space="preserve">                                                                       Л.Е </w:t>
      </w:r>
      <w:proofErr w:type="spellStart"/>
      <w:r w:rsidRPr="00592EB9">
        <w:rPr>
          <w:rFonts w:ascii="Times New Roman" w:eastAsia="Arial Unicode MS" w:hAnsi="Times New Roman"/>
          <w:bCs/>
          <w:sz w:val="28"/>
          <w:szCs w:val="28"/>
        </w:rPr>
        <w:t>Корулина</w:t>
      </w:r>
      <w:proofErr w:type="spellEnd"/>
    </w:p>
    <w:p w:rsidR="00DA06D6" w:rsidRPr="00592EB9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Default="00DA06D6" w:rsidP="00DA06D6">
      <w:pPr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A06D6" w:rsidRPr="00220A05" w:rsidRDefault="00DA06D6" w:rsidP="00DA06D6">
      <w:pPr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20A05">
        <w:rPr>
          <w:rFonts w:ascii="Times New Roman" w:hAnsi="Times New Roman"/>
          <w:b/>
          <w:bCs/>
          <w:sz w:val="28"/>
          <w:szCs w:val="28"/>
        </w:rPr>
        <w:lastRenderedPageBreak/>
        <w:t>Принят</w:t>
      </w:r>
      <w:proofErr w:type="gramEnd"/>
      <w:r w:rsidRPr="00220A05">
        <w:rPr>
          <w:rFonts w:ascii="Times New Roman" w:hAnsi="Times New Roman"/>
          <w:b/>
          <w:bCs/>
          <w:sz w:val="28"/>
          <w:szCs w:val="28"/>
        </w:rPr>
        <w:t xml:space="preserve"> решением Совета </w:t>
      </w:r>
    </w:p>
    <w:p w:rsidR="00DA06D6" w:rsidRPr="00220A05" w:rsidRDefault="00DA06D6" w:rsidP="00DA06D6">
      <w:pPr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20A05">
        <w:rPr>
          <w:rFonts w:ascii="Times New Roman" w:hAnsi="Times New Roman"/>
          <w:b/>
          <w:bCs/>
          <w:sz w:val="28"/>
          <w:szCs w:val="28"/>
        </w:rPr>
        <w:t>Колобовского</w:t>
      </w:r>
      <w:proofErr w:type="spellEnd"/>
      <w:r w:rsidRPr="00220A05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</w:p>
    <w:p w:rsidR="00DA06D6" w:rsidRPr="00220A05" w:rsidRDefault="00DA06D6" w:rsidP="00DA06D6">
      <w:pPr>
        <w:jc w:val="right"/>
        <w:rPr>
          <w:rFonts w:ascii="Times New Roman" w:hAnsi="Times New Roman"/>
          <w:b/>
          <w:sz w:val="28"/>
          <w:szCs w:val="28"/>
        </w:rPr>
      </w:pPr>
      <w:r w:rsidRPr="00220A05">
        <w:rPr>
          <w:rFonts w:ascii="Times New Roman" w:hAnsi="Times New Roman"/>
          <w:b/>
          <w:sz w:val="28"/>
          <w:szCs w:val="28"/>
        </w:rPr>
        <w:t xml:space="preserve">Шуйского муниципального района </w:t>
      </w:r>
    </w:p>
    <w:p w:rsidR="00DA06D6" w:rsidRPr="00220A05" w:rsidRDefault="00DA06D6" w:rsidP="00DA06D6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220A05">
        <w:rPr>
          <w:rFonts w:ascii="Times New Roman" w:hAnsi="Times New Roman"/>
          <w:b/>
          <w:sz w:val="28"/>
          <w:szCs w:val="28"/>
        </w:rPr>
        <w:t>Ивановской области</w:t>
      </w:r>
      <w:r w:rsidRPr="00220A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A06D6" w:rsidRPr="00220A05" w:rsidRDefault="00DA06D6" w:rsidP="007C6D1E">
      <w:pPr>
        <w:jc w:val="right"/>
        <w:rPr>
          <w:rFonts w:ascii="Times New Roman" w:hAnsi="Times New Roman"/>
          <w:b/>
          <w:sz w:val="28"/>
          <w:szCs w:val="28"/>
        </w:rPr>
      </w:pPr>
      <w:r w:rsidRPr="00220A0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28.04.</w:t>
      </w:r>
      <w:r w:rsidRPr="00220A05">
        <w:rPr>
          <w:rFonts w:ascii="Times New Roman" w:hAnsi="Times New Roman"/>
          <w:b/>
          <w:bCs/>
          <w:sz w:val="28"/>
          <w:szCs w:val="28"/>
        </w:rPr>
        <w:t xml:space="preserve">2015 года № </w:t>
      </w:r>
      <w:r w:rsidR="007C6D1E">
        <w:rPr>
          <w:rFonts w:ascii="Times New Roman" w:hAnsi="Times New Roman"/>
          <w:b/>
          <w:bCs/>
          <w:sz w:val="28"/>
          <w:szCs w:val="28"/>
        </w:rPr>
        <w:t>14</w:t>
      </w:r>
    </w:p>
    <w:p w:rsidR="00DA06D6" w:rsidRPr="00220A05" w:rsidRDefault="00DA06D6" w:rsidP="00DA06D6">
      <w:pPr>
        <w:ind w:hanging="180"/>
        <w:rPr>
          <w:rFonts w:ascii="Times New Roman" w:hAnsi="Times New Roman"/>
          <w:sz w:val="28"/>
          <w:szCs w:val="28"/>
        </w:rPr>
      </w:pPr>
    </w:p>
    <w:p w:rsidR="00DA06D6" w:rsidRPr="00220A05" w:rsidRDefault="00DA06D6" w:rsidP="00DA06D6">
      <w:pPr>
        <w:ind w:hanging="180"/>
        <w:rPr>
          <w:rFonts w:ascii="Times New Roman" w:hAnsi="Times New Roman"/>
          <w:b/>
          <w:sz w:val="28"/>
          <w:szCs w:val="28"/>
        </w:rPr>
      </w:pPr>
    </w:p>
    <w:p w:rsidR="00DA06D6" w:rsidRPr="00220A05" w:rsidRDefault="00DA06D6" w:rsidP="00DA06D6">
      <w:pPr>
        <w:pStyle w:val="a3"/>
        <w:jc w:val="center"/>
        <w:rPr>
          <w:b/>
        </w:rPr>
      </w:pPr>
      <w:r>
        <w:rPr>
          <w:b/>
        </w:rPr>
        <w:t>И</w:t>
      </w:r>
      <w:r w:rsidRPr="00220A05">
        <w:rPr>
          <w:b/>
        </w:rPr>
        <w:t>зменени</w:t>
      </w:r>
      <w:r>
        <w:rPr>
          <w:b/>
        </w:rPr>
        <w:t>я</w:t>
      </w:r>
      <w:r w:rsidRPr="00220A05">
        <w:rPr>
          <w:b/>
        </w:rPr>
        <w:t xml:space="preserve">  и  дополнени</w:t>
      </w:r>
      <w:r>
        <w:rPr>
          <w:b/>
        </w:rPr>
        <w:t>я</w:t>
      </w:r>
    </w:p>
    <w:p w:rsidR="00DA06D6" w:rsidRPr="00220A05" w:rsidRDefault="00DA06D6" w:rsidP="00DA06D6">
      <w:pPr>
        <w:pStyle w:val="a3"/>
        <w:jc w:val="center"/>
        <w:rPr>
          <w:b/>
        </w:rPr>
      </w:pPr>
      <w:r w:rsidRPr="00220A05">
        <w:rPr>
          <w:b/>
        </w:rPr>
        <w:t xml:space="preserve">в Устав </w:t>
      </w:r>
      <w:proofErr w:type="spellStart"/>
      <w:r w:rsidRPr="00220A05">
        <w:rPr>
          <w:b/>
        </w:rPr>
        <w:t>Колобовского</w:t>
      </w:r>
      <w:proofErr w:type="spellEnd"/>
      <w:r w:rsidRPr="00220A05">
        <w:rPr>
          <w:b/>
        </w:rPr>
        <w:t xml:space="preserve"> городского поселения</w:t>
      </w:r>
    </w:p>
    <w:p w:rsidR="00DA06D6" w:rsidRPr="00220A05" w:rsidRDefault="00DA06D6" w:rsidP="00DA06D6">
      <w:pPr>
        <w:pStyle w:val="a3"/>
        <w:jc w:val="center"/>
        <w:rPr>
          <w:b/>
        </w:rPr>
      </w:pPr>
      <w:r w:rsidRPr="00220A05">
        <w:rPr>
          <w:b/>
        </w:rPr>
        <w:t>Шуйского муниципального района Ивановской области,</w:t>
      </w:r>
    </w:p>
    <w:p w:rsidR="00DA06D6" w:rsidRPr="00220A05" w:rsidRDefault="00DA06D6" w:rsidP="00DA06D6">
      <w:pPr>
        <w:pStyle w:val="a3"/>
        <w:jc w:val="center"/>
        <w:rPr>
          <w:b/>
        </w:rPr>
      </w:pPr>
      <w:r w:rsidRPr="00220A05">
        <w:rPr>
          <w:b/>
        </w:rPr>
        <w:t xml:space="preserve">принятый решением Совета </w:t>
      </w:r>
      <w:proofErr w:type="spellStart"/>
      <w:r w:rsidRPr="00220A05">
        <w:rPr>
          <w:b/>
        </w:rPr>
        <w:t>Колобовского</w:t>
      </w:r>
      <w:proofErr w:type="spellEnd"/>
      <w:r>
        <w:rPr>
          <w:b/>
        </w:rPr>
        <w:t xml:space="preserve"> городского поселения </w:t>
      </w:r>
      <w:r w:rsidRPr="00220A05">
        <w:rPr>
          <w:b/>
        </w:rPr>
        <w:t xml:space="preserve">Шуйского муниципального района Ивановской области от </w:t>
      </w:r>
      <w:r>
        <w:rPr>
          <w:b/>
        </w:rPr>
        <w:t>26.01.2012 №1</w:t>
      </w:r>
      <w:r w:rsidRPr="00220A05">
        <w:rPr>
          <w:b/>
        </w:rPr>
        <w:t xml:space="preserve">, с изменениями и дополнениями, принятыми решениями Совета </w:t>
      </w:r>
      <w:proofErr w:type="spellStart"/>
      <w:r w:rsidRPr="00220A05">
        <w:rPr>
          <w:b/>
        </w:rPr>
        <w:t>Колобовского</w:t>
      </w:r>
      <w:proofErr w:type="spellEnd"/>
      <w:r w:rsidRPr="00220A05">
        <w:rPr>
          <w:b/>
        </w:rPr>
        <w:t xml:space="preserve"> городского поселения Шуйского  муниципального района Ивановской области </w:t>
      </w:r>
      <w:hyperlink r:id="rId5" w:tgtFrame="_self" w:history="1">
        <w:r w:rsidRPr="00220A05">
          <w:rPr>
            <w:b/>
          </w:rPr>
          <w:t>от 25.07.2013 №32</w:t>
        </w:r>
      </w:hyperlink>
      <w:r w:rsidRPr="00220A05">
        <w:rPr>
          <w:b/>
        </w:rPr>
        <w:t xml:space="preserve">, </w:t>
      </w:r>
      <w:hyperlink r:id="rId6" w:tgtFrame="_self" w:history="1">
        <w:r w:rsidRPr="00220A05">
          <w:rPr>
            <w:b/>
          </w:rPr>
          <w:t>от 30.05.2014 №17</w:t>
        </w:r>
      </w:hyperlink>
    </w:p>
    <w:p w:rsidR="00DA06D6" w:rsidRPr="00220A05" w:rsidRDefault="00DA06D6" w:rsidP="00DA06D6">
      <w:pPr>
        <w:pStyle w:val="a3"/>
        <w:jc w:val="center"/>
        <w:rPr>
          <w:b/>
        </w:rPr>
      </w:pPr>
    </w:p>
    <w:p w:rsidR="00DA06D6" w:rsidRPr="00220A05" w:rsidRDefault="00DA06D6" w:rsidP="00DA06D6">
      <w:pPr>
        <w:pStyle w:val="ConsPlusNormal"/>
        <w:ind w:left="54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>1. Первое предложение статьи 7 Устава изложить в следующей редакции: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>«В соответствии с Федеральным законом от 06.10.2003 № 131-ФЗ "Об общих принципах организации местного самоуправления в Российской Федерации" к вопросам местного значения поселения относятся:».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>2. Новая редакция пунктов 1, 21, 32  статьи 7 Устава: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20A05">
        <w:rPr>
          <w:rFonts w:ascii="Times New Roman" w:hAnsi="Times New Roman" w:cs="Times New Roman"/>
          <w:sz w:val="26"/>
          <w:szCs w:val="26"/>
        </w:rPr>
        <w:t xml:space="preserve"> его исполнением, составление и утверждение отчета об исполнении бюджета поселения;</w:t>
      </w:r>
    </w:p>
    <w:p w:rsidR="00DA06D6" w:rsidRPr="00220A05" w:rsidRDefault="00DA06D6" w:rsidP="00DA06D6">
      <w:pPr>
        <w:pStyle w:val="ConsPlusCell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220A05">
        <w:rPr>
          <w:rFonts w:eastAsia="Times New Roman"/>
          <w:sz w:val="26"/>
          <w:szCs w:val="26"/>
          <w:lang w:eastAsia="ru-RU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 капитального строительства, расположенных на территории поселения, утверждение местных нормативов градостроительного  проектирования поселения, резервирование  земель</w:t>
      </w:r>
      <w:proofErr w:type="gramEnd"/>
      <w:r w:rsidRPr="00220A05">
        <w:rPr>
          <w:rFonts w:eastAsia="Times New Roman"/>
          <w:sz w:val="26"/>
          <w:szCs w:val="26"/>
          <w:lang w:eastAsia="ru-RU"/>
        </w:rPr>
        <w:t xml:space="preserve"> и изъятие земельных 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20A05">
        <w:rPr>
          <w:rFonts w:ascii="Times New Roman" w:hAnsi="Times New Roman" w:cs="Times New Roman"/>
          <w:sz w:val="26"/>
          <w:szCs w:val="26"/>
        </w:rPr>
        <w:t>.</w:t>
      </w:r>
    </w:p>
    <w:p w:rsidR="00DA06D6" w:rsidRPr="00220A05" w:rsidRDefault="00DA06D6" w:rsidP="00DA06D6">
      <w:pPr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3. Пункт 35 статьи 7 Устава признать утратившим силу.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 xml:space="preserve">4. Статью 7 Устава дополнить пунктом 38 следующего содержания: 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«38) участие в соответствии с Федеральным </w:t>
      </w:r>
      <w:hyperlink r:id="rId7" w:history="1">
        <w:r w:rsidRPr="00220A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0A05">
        <w:rPr>
          <w:rFonts w:ascii="Times New Roman" w:hAnsi="Times New Roman" w:cs="Times New Roman"/>
          <w:sz w:val="26"/>
          <w:szCs w:val="26"/>
        </w:rPr>
        <w:t xml:space="preserve"> от 24 июля 2007 года N 221-ФЗ "О государственном кадастре недвижимости" в выполнении комплексных кадастровых работ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 xml:space="preserve">5. Часть 1 статьи 8 Устава дополнить пунктами 12, 13 следующего </w:t>
      </w:r>
      <w:r w:rsidRPr="00220A0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содержания: 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«12) создание условий для организации 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проведения независимой оценки качества оказания услуг</w:t>
      </w:r>
      <w:proofErr w:type="gramEnd"/>
      <w:r w:rsidRPr="00220A05">
        <w:rPr>
          <w:rFonts w:ascii="Times New Roman" w:hAnsi="Times New Roman" w:cs="Times New Roman"/>
          <w:sz w:val="26"/>
          <w:szCs w:val="26"/>
        </w:rPr>
        <w:t xml:space="preserve"> организациями в порядке и на условиях, которые установлены федеральными законами;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 w:rsidRPr="00220A0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20A05">
        <w:rPr>
          <w:rFonts w:ascii="Times New Roman" w:hAnsi="Times New Roman" w:cs="Times New Roman"/>
          <w:sz w:val="26"/>
          <w:szCs w:val="26"/>
        </w:rPr>
        <w:t>.».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>6. Новая редакция части 1 статьи 9.1. Устава: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«1. 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Органы местного самоуправления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поселения, также муниципальный контроль за соблюдением требований, установленных федеральными законами, законами Ивановской области.».</w:t>
      </w:r>
      <w:proofErr w:type="gramEnd"/>
    </w:p>
    <w:p w:rsidR="00DA06D6" w:rsidRPr="00220A05" w:rsidRDefault="00DA06D6" w:rsidP="00DA06D6">
      <w:pPr>
        <w:ind w:firstLine="540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7. Новая редакция пункта 3 части 3 статьи 18 Устава:</w:t>
      </w:r>
    </w:p>
    <w:p w:rsidR="00DA06D6" w:rsidRPr="00220A05" w:rsidRDefault="00DA06D6" w:rsidP="00DA06D6">
      <w:pPr>
        <w:pStyle w:val="ConsPlusCell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220A05">
        <w:rPr>
          <w:rFonts w:eastAsia="Times New Roman"/>
          <w:sz w:val="26"/>
          <w:szCs w:val="26"/>
          <w:lang w:eastAsia="ru-RU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 за исключением случаев, предусмотренных  Градостроительным кодексом   Российской  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220A05">
        <w:rPr>
          <w:rFonts w:eastAsia="Times New Roman"/>
          <w:sz w:val="26"/>
          <w:szCs w:val="26"/>
          <w:lang w:eastAsia="ru-RU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220A05">
        <w:rPr>
          <w:rFonts w:eastAsia="Times New Roman"/>
          <w:sz w:val="26"/>
          <w:szCs w:val="26"/>
          <w:lang w:eastAsia="ru-RU"/>
        </w:rPr>
        <w:t>;»</w:t>
      </w:r>
      <w:proofErr w:type="gramEnd"/>
      <w:r w:rsidRPr="00220A05">
        <w:rPr>
          <w:rFonts w:eastAsia="Times New Roman"/>
          <w:sz w:val="26"/>
          <w:szCs w:val="26"/>
          <w:lang w:eastAsia="ru-RU"/>
        </w:rPr>
        <w:t>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 xml:space="preserve">8. Часть 1 статьи 24 Устава дополнить пунктом 4 следующего содержания: </w:t>
      </w:r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«4) Контрольно-счётный орган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 Шуйского муниципального района Ивановской области (сокращенное наименование - контрольно-счётный орган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поселения) – контрольно-счетный орган муниципального образования</w:t>
      </w:r>
      <w:proofErr w:type="gramStart"/>
      <w:r w:rsidRPr="00220A05">
        <w:rPr>
          <w:rFonts w:ascii="Times New Roman" w:hAnsi="Times New Roman"/>
          <w:sz w:val="26"/>
          <w:szCs w:val="26"/>
        </w:rPr>
        <w:t>.».</w:t>
      </w:r>
      <w:proofErr w:type="gramEnd"/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 xml:space="preserve">9. Статью 24 Устава дополнить частью 4 следующего содержания: 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«4. Порядок формирования, полномочия, срок полномочий, подотчетность, подконтрольность органов местного самоуправления </w:t>
      </w:r>
      <w:proofErr w:type="spellStart"/>
      <w:r w:rsidRPr="00220A05">
        <w:rPr>
          <w:rFonts w:ascii="Times New Roman" w:hAnsi="Times New Roman" w:cs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 w:cs="Times New Roman"/>
          <w:sz w:val="26"/>
          <w:szCs w:val="26"/>
        </w:rPr>
        <w:t xml:space="preserve"> городского поселения, а также иные вопросы организации и деятельности указанных органов определяются настоящим Уставом в соответствии с законом Ивановской области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10. Новая редакция пунктов 38, 49 части 1 статьи 35 Устава:</w:t>
      </w:r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220A05">
        <w:rPr>
          <w:rFonts w:ascii="Times New Roman" w:hAnsi="Times New Roman"/>
          <w:sz w:val="26"/>
          <w:szCs w:val="26"/>
        </w:rPr>
        <w:t xml:space="preserve">«38) разрабатывает генеральные планы поселения, правила землепользования и застройки, готовит на основе генеральных планов поселения документацию по планировке территории, выдает разрешения на строительство (за исключением случаев, предусмотренных Градостроительным </w:t>
      </w:r>
      <w:hyperlink r:id="rId9" w:tgtFrame="_self" w:history="1">
        <w:r w:rsidRPr="00220A05">
          <w:rPr>
            <w:rFonts w:ascii="Times New Roman" w:hAnsi="Times New Roman"/>
            <w:sz w:val="26"/>
            <w:szCs w:val="26"/>
          </w:rPr>
          <w:t>кодексом</w:t>
        </w:r>
      </w:hyperlink>
      <w:r w:rsidRPr="00220A05">
        <w:rPr>
          <w:rFonts w:ascii="Times New Roman" w:hAnsi="Times New Roman"/>
          <w:sz w:val="26"/>
          <w:szCs w:val="26"/>
        </w:rPr>
        <w:t xml:space="preserve">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утверждает местные нормативы градостроительного проектирования поселений,  готовит предложения по</w:t>
      </w:r>
      <w:proofErr w:type="gramEnd"/>
      <w:r w:rsidRPr="00220A05">
        <w:rPr>
          <w:rFonts w:ascii="Times New Roman" w:hAnsi="Times New Roman"/>
          <w:sz w:val="26"/>
          <w:szCs w:val="26"/>
        </w:rPr>
        <w:t xml:space="preserve"> резервированию земель и изъятию земельных участков в границах поселения </w:t>
      </w:r>
      <w:r w:rsidRPr="00220A05">
        <w:rPr>
          <w:rFonts w:ascii="Times New Roman" w:hAnsi="Times New Roman"/>
          <w:sz w:val="26"/>
          <w:szCs w:val="26"/>
        </w:rPr>
        <w:lastRenderedPageBreak/>
        <w:t>для муниципальных нужд, осуществляет муниципальный земельный контроль в границах поселения, осуществляет в случаях, предусмотренных Градостроительным кодексом Российской Федерации, осмотр зданий, сооружений и выдает рекомендаций об устранении выявленных в ходе таких осмотров нарушений;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49) оказывает поддержку гражданам и их объединениям, участвующим в охране общественного порядка, создает условий для деятельности народных дружин».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A05">
        <w:rPr>
          <w:rFonts w:ascii="Times New Roman" w:hAnsi="Times New Roman" w:cs="Times New Roman"/>
          <w:b/>
          <w:sz w:val="26"/>
          <w:szCs w:val="26"/>
        </w:rPr>
        <w:t xml:space="preserve">11. Дополнить Устав статьей 39.1 следующего содержания: 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 xml:space="preserve">«Статья 39.1 Контрольно-счетный орган </w:t>
      </w:r>
      <w:proofErr w:type="spellStart"/>
      <w:r w:rsidRPr="00220A05">
        <w:rPr>
          <w:rFonts w:ascii="Times New Roman" w:hAnsi="Times New Roman"/>
          <w:b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1. Контрольно-счётный орган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 образуется Советом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20A05">
        <w:rPr>
          <w:rFonts w:ascii="Times New Roman" w:hAnsi="Times New Roman"/>
          <w:sz w:val="26"/>
          <w:szCs w:val="26"/>
        </w:rPr>
        <w:t xml:space="preserve">Порядок организации и деятельности Контрольно-счётного органа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 определяется Федеральным законом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</w:t>
      </w:r>
      <w:proofErr w:type="gramEnd"/>
      <w:r w:rsidRPr="00220A05">
        <w:rPr>
          <w:rFonts w:ascii="Times New Roman" w:hAnsi="Times New Roman"/>
          <w:sz w:val="26"/>
          <w:szCs w:val="26"/>
        </w:rPr>
        <w:t xml:space="preserve">, положением о Контрольно-счётном органе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 принимаемым решением Совета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3. К полномочиям Контрольно-счётного органа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 относятся: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220A0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0A05">
        <w:rPr>
          <w:rFonts w:ascii="Times New Roman" w:hAnsi="Times New Roman"/>
          <w:sz w:val="26"/>
          <w:szCs w:val="26"/>
        </w:rPr>
        <w:t xml:space="preserve"> исполнением местного бюджета;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2) экспертиза проектов местного бюджета;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3) внешняя проверка годового отчета об исполнении местного бюджета;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4) организация и осуществление </w:t>
      </w:r>
      <w:proofErr w:type="gramStart"/>
      <w:r w:rsidRPr="00220A05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220A05">
        <w:rPr>
          <w:rFonts w:ascii="Times New Roman" w:hAnsi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0" w:history="1">
        <w:r w:rsidRPr="00220A05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220A05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5) </w:t>
      </w:r>
      <w:proofErr w:type="gramStart"/>
      <w:r w:rsidRPr="00220A0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0A05">
        <w:rPr>
          <w:rFonts w:ascii="Times New Roman" w:hAnsi="Times New Roman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Колобовскому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поселению;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0A05">
        <w:rPr>
          <w:rFonts w:ascii="Times New Roman" w:hAnsi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lastRenderedPageBreak/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 и Главе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10) участие в пределах полномочий в мероприятиях, направленных на противодействие коррупции;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11) иные полномочия в сфере внешнего муниципального финансового контроля, установленные федеральными законами, законами Ивановской области, уставом и нормативными правовыми актами Совета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</w:t>
      </w:r>
      <w:proofErr w:type="gramStart"/>
      <w:r w:rsidRPr="00220A05">
        <w:rPr>
          <w:rFonts w:ascii="Times New Roman" w:hAnsi="Times New Roman"/>
          <w:sz w:val="26"/>
          <w:szCs w:val="26"/>
        </w:rPr>
        <w:t>.»</w:t>
      </w:r>
      <w:proofErr w:type="gramEnd"/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12. Новая редакция частей 6, 7, 8 статьи 42 Устава: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«6.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7. Официальное опубликование муниципального нормативного правового акта осуществляется посредством его опубликования в официальном издании «Вестник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поселения».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8. В случае невозможности официального опубликования муниципальные нормативные правовые акты подлежат обнародованию. </w:t>
      </w:r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Обнародованием муниципальных нормативных правовых актов является их размещение на следующий день после подписания на информационном стенде поселения, находящемся по адресу: 155933, Ивановская область, Шуйский район, п.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Колобово</w:t>
      </w:r>
      <w:proofErr w:type="spellEnd"/>
      <w:r w:rsidRPr="00220A05">
        <w:rPr>
          <w:rFonts w:ascii="Times New Roman" w:hAnsi="Times New Roman"/>
          <w:sz w:val="26"/>
          <w:szCs w:val="26"/>
        </w:rPr>
        <w:t>, ул. 1-я Фабричная, д. 35.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Муниципальные нормативные правовые акты  должны находиться в установленном месте не менее десяти календарных дней со дня их обнародования.</w:t>
      </w:r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Одновременно муниципальные нормативные правовые акты размещаются в библиотеке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 по адресу: 155933, Ивановская область, Шуйский  район, п.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Колобово</w:t>
      </w:r>
      <w:proofErr w:type="spellEnd"/>
      <w:r w:rsidRPr="00220A05">
        <w:rPr>
          <w:rFonts w:ascii="Times New Roman" w:hAnsi="Times New Roman"/>
          <w:sz w:val="26"/>
          <w:szCs w:val="26"/>
        </w:rPr>
        <w:t>, ул. 1-я Фабричная, д. 35.».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13. Новая редакция статьи 45 Устава: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220A05">
        <w:rPr>
          <w:rFonts w:ascii="Times New Roman" w:hAnsi="Times New Roman"/>
          <w:b/>
          <w:bCs/>
          <w:sz w:val="26"/>
          <w:szCs w:val="26"/>
        </w:rPr>
        <w:t xml:space="preserve">«Статья 45.  Муниципальное имущество </w:t>
      </w:r>
      <w:proofErr w:type="spellStart"/>
      <w:r w:rsidRPr="00220A05">
        <w:rPr>
          <w:rFonts w:ascii="Times New Roman" w:hAnsi="Times New Roman"/>
          <w:b/>
          <w:bCs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b/>
          <w:bCs/>
          <w:sz w:val="26"/>
          <w:szCs w:val="26"/>
        </w:rPr>
        <w:t xml:space="preserve"> городского поселения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1. Экономическую основу местного самоуправления поселения составляют находящееся в муниципальной собственности поселения имущество, средства местного бюджета, а также имущественные права.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>2. В собственности поселения может находиться: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1) имущество, предназначенное для решения установленных Федеральным </w:t>
      </w:r>
      <w:hyperlink r:id="rId11" w:history="1">
        <w:r w:rsidRPr="00220A05">
          <w:rPr>
            <w:rFonts w:ascii="Times New Roman" w:hAnsi="Times New Roman"/>
            <w:sz w:val="26"/>
            <w:szCs w:val="26"/>
          </w:rPr>
          <w:t>законом</w:t>
        </w:r>
      </w:hyperlink>
      <w:r w:rsidRPr="00220A05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 вопросов местного значения;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0A05">
        <w:rPr>
          <w:rFonts w:ascii="Times New Roman" w:hAnsi="Times New Roman"/>
          <w:sz w:val="26"/>
          <w:szCs w:val="26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12" w:history="1">
        <w:r w:rsidRPr="00220A05">
          <w:rPr>
            <w:rFonts w:ascii="Times New Roman" w:hAnsi="Times New Roman"/>
            <w:sz w:val="26"/>
            <w:szCs w:val="26"/>
          </w:rPr>
          <w:t>частью 4 статьи 15</w:t>
        </w:r>
      </w:hyperlink>
      <w:r w:rsidRPr="00220A05">
        <w:rPr>
          <w:rFonts w:ascii="Times New Roman" w:hAnsi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Федерации»;</w:t>
      </w:r>
      <w:proofErr w:type="gramEnd"/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lastRenderedPageBreak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</w:t>
      </w:r>
      <w:proofErr w:type="spellStart"/>
      <w:r w:rsidRPr="00220A05">
        <w:rPr>
          <w:rFonts w:ascii="Times New Roman" w:hAnsi="Times New Roman"/>
          <w:bCs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bCs/>
          <w:sz w:val="26"/>
          <w:szCs w:val="26"/>
        </w:rPr>
        <w:t xml:space="preserve"> городского поселения</w:t>
      </w:r>
      <w:r w:rsidRPr="00220A05">
        <w:rPr>
          <w:rFonts w:ascii="Times New Roman" w:hAnsi="Times New Roman"/>
          <w:sz w:val="26"/>
          <w:szCs w:val="26"/>
        </w:rPr>
        <w:t>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4) имущество, необходимое для решения вопросов, право </w:t>
      </w:r>
      <w:proofErr w:type="gramStart"/>
      <w:r w:rsidRPr="00220A05">
        <w:rPr>
          <w:rFonts w:ascii="Times New Roman" w:hAnsi="Times New Roman"/>
          <w:sz w:val="26"/>
          <w:szCs w:val="26"/>
        </w:rPr>
        <w:t>решения</w:t>
      </w:r>
      <w:proofErr w:type="gramEnd"/>
      <w:r w:rsidRPr="00220A05">
        <w:rPr>
          <w:rFonts w:ascii="Times New Roman" w:hAnsi="Times New Roman"/>
          <w:sz w:val="26"/>
          <w:szCs w:val="26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0A05">
        <w:rPr>
          <w:rFonts w:ascii="Times New Roman" w:hAnsi="Times New Roman"/>
          <w:sz w:val="26"/>
          <w:szCs w:val="26"/>
        </w:rPr>
        <w:t xml:space="preserve">5) имущество, предназначенное для решения вопросов местного значения в соответствии с </w:t>
      </w:r>
      <w:hyperlink r:id="rId13" w:history="1">
        <w:r w:rsidRPr="00220A05">
          <w:rPr>
            <w:rFonts w:ascii="Times New Roman" w:hAnsi="Times New Roman"/>
            <w:sz w:val="26"/>
            <w:szCs w:val="26"/>
          </w:rPr>
          <w:t>частями 3</w:t>
        </w:r>
      </w:hyperlink>
      <w:r w:rsidRPr="00220A05">
        <w:rPr>
          <w:rFonts w:ascii="Times New Roman" w:hAnsi="Times New Roman"/>
          <w:sz w:val="26"/>
          <w:szCs w:val="26"/>
        </w:rPr>
        <w:t xml:space="preserve"> и </w:t>
      </w:r>
      <w:hyperlink r:id="rId14" w:history="1">
        <w:r w:rsidRPr="00220A05">
          <w:rPr>
            <w:rFonts w:ascii="Times New Roman" w:hAnsi="Times New Roman"/>
            <w:sz w:val="26"/>
            <w:szCs w:val="26"/>
          </w:rPr>
          <w:t>4 статьи 14</w:t>
        </w:r>
      </w:hyperlink>
      <w:r w:rsidRPr="00220A05">
        <w:rPr>
          <w:rFonts w:ascii="Times New Roman" w:hAnsi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5" w:history="1">
        <w:r w:rsidRPr="00220A05">
          <w:rPr>
            <w:rFonts w:ascii="Times New Roman" w:hAnsi="Times New Roman"/>
            <w:sz w:val="26"/>
            <w:szCs w:val="26"/>
          </w:rPr>
          <w:t>частями 1</w:t>
        </w:r>
      </w:hyperlink>
      <w:r w:rsidRPr="00220A05">
        <w:rPr>
          <w:rFonts w:ascii="Times New Roman" w:hAnsi="Times New Roman"/>
          <w:sz w:val="26"/>
          <w:szCs w:val="26"/>
        </w:rPr>
        <w:t xml:space="preserve"> и </w:t>
      </w:r>
      <w:hyperlink r:id="rId16" w:history="1">
        <w:r w:rsidRPr="00220A05">
          <w:rPr>
            <w:rFonts w:ascii="Times New Roman" w:hAnsi="Times New Roman"/>
            <w:sz w:val="26"/>
            <w:szCs w:val="26"/>
          </w:rPr>
          <w:t>1.1 статьи 17</w:t>
        </w:r>
      </w:hyperlink>
      <w:r w:rsidRPr="00220A05">
        <w:rPr>
          <w:rFonts w:ascii="Times New Roman" w:hAnsi="Times New Roman"/>
          <w:sz w:val="26"/>
          <w:szCs w:val="26"/>
        </w:rPr>
        <w:t xml:space="preserve"> Федерального закона от 06.10.2003 №131-ФЗ «Об общих принципах</w:t>
      </w:r>
      <w:proofErr w:type="gramEnd"/>
      <w:r w:rsidRPr="00220A05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Федерации».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3. В случаях возникновения у поселения права собственности на имущество, не соответствующее требованиям </w:t>
      </w:r>
      <w:hyperlink r:id="rId17" w:anchor="Par0" w:history="1">
        <w:r w:rsidRPr="00220A05">
          <w:rPr>
            <w:rFonts w:ascii="Times New Roman" w:hAnsi="Times New Roman"/>
            <w:sz w:val="26"/>
            <w:szCs w:val="26"/>
          </w:rPr>
          <w:t>части 2</w:t>
        </w:r>
      </w:hyperlink>
      <w:r w:rsidRPr="00220A05">
        <w:rPr>
          <w:rFonts w:ascii="Times New Roman" w:hAnsi="Times New Roman"/>
          <w:sz w:val="26"/>
          <w:szCs w:val="26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220A05">
        <w:rPr>
          <w:rFonts w:ascii="Times New Roman" w:hAnsi="Times New Roman"/>
          <w:sz w:val="26"/>
          <w:szCs w:val="26"/>
        </w:rPr>
        <w:t>.».</w:t>
      </w:r>
      <w:proofErr w:type="gramEnd"/>
    </w:p>
    <w:p w:rsidR="00DA06D6" w:rsidRPr="00220A05" w:rsidRDefault="00DA06D6" w:rsidP="00DA06D6">
      <w:pPr>
        <w:shd w:val="clear" w:color="auto" w:fill="FFFFFF"/>
        <w:ind w:right="10" w:firstLine="540"/>
        <w:jc w:val="both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14. Новая редакция статьи 49 Устава:</w:t>
      </w:r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 xml:space="preserve">«Статья 49. Бюджет </w:t>
      </w:r>
      <w:proofErr w:type="spellStart"/>
      <w:r w:rsidRPr="00220A05">
        <w:rPr>
          <w:rFonts w:ascii="Times New Roman" w:hAnsi="Times New Roman"/>
          <w:b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DA06D6" w:rsidRPr="00220A05" w:rsidRDefault="00DA06D6" w:rsidP="00DA06D6">
      <w:pPr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Колобовское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городское поселение имеет собственный бюджет (бюджет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поселения).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2. Составление и рассмотрение проекта бюджета, утверждение и исполнение бюджета, осуществление 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20A05">
        <w:rPr>
          <w:rFonts w:ascii="Times New Roman" w:hAnsi="Times New Roman" w:cs="Times New Roman"/>
          <w:sz w:val="26"/>
          <w:szCs w:val="26"/>
        </w:rPr>
        <w:t xml:space="preserve"> его исполнением, составление и утверждение отчета об исполнении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8" w:history="1">
        <w:r w:rsidRPr="00220A0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20A0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3. Бюджетные полномочия поселения устанавливаются Бюджетным </w:t>
      </w:r>
      <w:hyperlink r:id="rId19" w:history="1">
        <w:r w:rsidRPr="00220A0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20A0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>4. Проект бюджета, решение об утверждении бюджета, годовой отчет о его исполнении, ежеквартальные сведения о ходе исполнения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20A05">
        <w:rPr>
          <w:rFonts w:ascii="Times New Roman" w:hAnsi="Times New Roman"/>
          <w:sz w:val="26"/>
          <w:szCs w:val="26"/>
        </w:rPr>
        <w:t xml:space="preserve">5. </w:t>
      </w:r>
      <w:r w:rsidRPr="00220A05">
        <w:rPr>
          <w:rFonts w:ascii="Times New Roman" w:hAnsi="Times New Roman"/>
          <w:bCs/>
          <w:color w:val="000000"/>
          <w:sz w:val="26"/>
          <w:szCs w:val="26"/>
        </w:rPr>
        <w:t xml:space="preserve">Внешний муниципальный финансовый контроль осуществляется </w:t>
      </w:r>
      <w:r w:rsidRPr="00220A05">
        <w:rPr>
          <w:rFonts w:ascii="Times New Roman" w:hAnsi="Times New Roman"/>
          <w:sz w:val="26"/>
          <w:szCs w:val="26"/>
        </w:rPr>
        <w:t xml:space="preserve">Контрольно-счётным органом </w:t>
      </w:r>
      <w:proofErr w:type="spellStart"/>
      <w:r w:rsidRPr="00220A05">
        <w:rPr>
          <w:rFonts w:ascii="Times New Roman" w:hAnsi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Pr="00220A05">
        <w:rPr>
          <w:rFonts w:ascii="Times New Roman" w:hAnsi="Times New Roman"/>
          <w:bCs/>
          <w:color w:val="000000"/>
          <w:sz w:val="26"/>
          <w:szCs w:val="26"/>
        </w:rPr>
        <w:t>».</w:t>
      </w:r>
    </w:p>
    <w:p w:rsidR="00DA06D6" w:rsidRPr="00220A05" w:rsidRDefault="00DA06D6" w:rsidP="00DA06D6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15. Новая редакция статьи 50 Устава:</w:t>
      </w:r>
    </w:p>
    <w:p w:rsidR="00DA06D6" w:rsidRPr="00220A05" w:rsidRDefault="00DA06D6" w:rsidP="00DA06D6">
      <w:pPr>
        <w:keepNext/>
        <w:shd w:val="clear" w:color="auto" w:fill="FFFFFF"/>
        <w:ind w:firstLine="540"/>
        <w:jc w:val="both"/>
        <w:outlineLvl w:val="5"/>
        <w:rPr>
          <w:rFonts w:ascii="Times New Roman" w:hAnsi="Times New Roman"/>
          <w:b/>
          <w:bCs/>
          <w:sz w:val="26"/>
          <w:szCs w:val="26"/>
        </w:rPr>
      </w:pPr>
      <w:r w:rsidRPr="00220A05">
        <w:rPr>
          <w:rFonts w:ascii="Times New Roman" w:hAnsi="Times New Roman"/>
          <w:b/>
          <w:bCs/>
          <w:sz w:val="26"/>
          <w:szCs w:val="26"/>
        </w:rPr>
        <w:t xml:space="preserve">«Статья 50. Доходы и расходы бюджета </w:t>
      </w:r>
      <w:proofErr w:type="spellStart"/>
      <w:r w:rsidRPr="00220A05">
        <w:rPr>
          <w:rFonts w:ascii="Times New Roman" w:hAnsi="Times New Roman"/>
          <w:b/>
          <w:bCs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/>
          <w:b/>
          <w:bCs/>
          <w:sz w:val="26"/>
          <w:szCs w:val="26"/>
        </w:rPr>
        <w:t xml:space="preserve"> городского</w:t>
      </w:r>
      <w:r w:rsidRPr="00220A0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220A05">
        <w:rPr>
          <w:rFonts w:ascii="Times New Roman" w:hAnsi="Times New Roman"/>
          <w:b/>
          <w:bCs/>
          <w:sz w:val="26"/>
          <w:szCs w:val="26"/>
        </w:rPr>
        <w:t>поселения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220A05">
        <w:rPr>
          <w:rFonts w:ascii="Times New Roman" w:hAnsi="Times New Roman"/>
          <w:bCs/>
          <w:sz w:val="26"/>
          <w:szCs w:val="26"/>
        </w:rPr>
        <w:t>1. Формирование доходов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220A05">
        <w:rPr>
          <w:rFonts w:ascii="Times New Roman" w:hAnsi="Times New Roman"/>
          <w:bCs/>
          <w:sz w:val="26"/>
          <w:szCs w:val="26"/>
        </w:rPr>
        <w:lastRenderedPageBreak/>
        <w:t xml:space="preserve">Формирование расходов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</w:t>
      </w:r>
      <w:hyperlink r:id="rId20" w:history="1">
        <w:r w:rsidRPr="00220A05">
          <w:rPr>
            <w:rFonts w:ascii="Times New Roman" w:hAnsi="Times New Roman"/>
            <w:bCs/>
            <w:sz w:val="26"/>
            <w:szCs w:val="26"/>
          </w:rPr>
          <w:t>кодекса</w:t>
        </w:r>
      </w:hyperlink>
      <w:r w:rsidRPr="00220A05">
        <w:rPr>
          <w:rFonts w:ascii="Times New Roman" w:hAnsi="Times New Roman"/>
          <w:bCs/>
          <w:sz w:val="26"/>
          <w:szCs w:val="26"/>
        </w:rPr>
        <w:t xml:space="preserve"> Российской Федерации.</w:t>
      </w:r>
    </w:p>
    <w:p w:rsidR="00DA06D6" w:rsidRPr="00220A05" w:rsidRDefault="00DA06D6" w:rsidP="00DA06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220A05">
        <w:rPr>
          <w:rFonts w:ascii="Times New Roman" w:hAnsi="Times New Roman"/>
          <w:bCs/>
          <w:sz w:val="26"/>
          <w:szCs w:val="26"/>
        </w:rPr>
        <w:t xml:space="preserve">2. Исполнение расходных обязательств поселения осуществляется за счет средств бюджета в соответствии с требованиями Бюджетного </w:t>
      </w:r>
      <w:hyperlink r:id="rId21" w:history="1">
        <w:r w:rsidRPr="00220A05">
          <w:rPr>
            <w:rFonts w:ascii="Times New Roman" w:hAnsi="Times New Roman"/>
            <w:bCs/>
            <w:sz w:val="26"/>
            <w:szCs w:val="26"/>
          </w:rPr>
          <w:t>кодекса</w:t>
        </w:r>
      </w:hyperlink>
      <w:r w:rsidRPr="00220A05">
        <w:rPr>
          <w:rFonts w:ascii="Times New Roman" w:hAnsi="Times New Roman"/>
          <w:bCs/>
          <w:sz w:val="26"/>
          <w:szCs w:val="26"/>
        </w:rPr>
        <w:t xml:space="preserve"> Российской Федерации</w:t>
      </w:r>
      <w:proofErr w:type="gramStart"/>
      <w:r w:rsidRPr="00220A05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DA06D6" w:rsidRPr="00220A05" w:rsidRDefault="00DA06D6" w:rsidP="00DA06D6">
      <w:pPr>
        <w:ind w:firstLine="540"/>
        <w:rPr>
          <w:rFonts w:ascii="Times New Roman" w:hAnsi="Times New Roman"/>
          <w:b/>
          <w:sz w:val="26"/>
          <w:szCs w:val="26"/>
        </w:rPr>
      </w:pPr>
      <w:r w:rsidRPr="00220A05">
        <w:rPr>
          <w:rFonts w:ascii="Times New Roman" w:hAnsi="Times New Roman"/>
          <w:b/>
          <w:sz w:val="26"/>
          <w:szCs w:val="26"/>
        </w:rPr>
        <w:t>16. Статью 56 Устава дополнить частью 15 следующего содержания:</w:t>
      </w:r>
    </w:p>
    <w:p w:rsidR="00DA06D6" w:rsidRPr="00220A05" w:rsidRDefault="00DA06D6" w:rsidP="00DA06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0A05">
        <w:rPr>
          <w:rFonts w:ascii="Times New Roman" w:hAnsi="Times New Roman" w:cs="Times New Roman"/>
          <w:sz w:val="26"/>
          <w:szCs w:val="26"/>
        </w:rPr>
        <w:t xml:space="preserve">«15. Глава </w:t>
      </w:r>
      <w:proofErr w:type="spellStart"/>
      <w:r w:rsidRPr="00220A05">
        <w:rPr>
          <w:rFonts w:ascii="Times New Roman" w:hAnsi="Times New Roman" w:cs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 w:cs="Times New Roman"/>
          <w:sz w:val="26"/>
          <w:szCs w:val="26"/>
        </w:rPr>
        <w:t xml:space="preserve"> городского поселения, в отношении которого Советом </w:t>
      </w:r>
      <w:proofErr w:type="spellStart"/>
      <w:r w:rsidRPr="00220A05">
        <w:rPr>
          <w:rFonts w:ascii="Times New Roman" w:hAnsi="Times New Roman" w:cs="Times New Roman"/>
          <w:sz w:val="26"/>
          <w:szCs w:val="26"/>
        </w:rPr>
        <w:t>Колобовского</w:t>
      </w:r>
      <w:proofErr w:type="spellEnd"/>
      <w:r w:rsidRPr="00220A05">
        <w:rPr>
          <w:rFonts w:ascii="Times New Roman" w:hAnsi="Times New Roman" w:cs="Times New Roman"/>
          <w:sz w:val="26"/>
          <w:szCs w:val="26"/>
        </w:rPr>
        <w:t xml:space="preserve"> городского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220A0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A06D6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Default="00DA06D6" w:rsidP="00DA06D6">
      <w:pPr>
        <w:rPr>
          <w:rFonts w:ascii="Times New Roman" w:hAnsi="Times New Roman"/>
          <w:sz w:val="28"/>
          <w:szCs w:val="28"/>
        </w:rPr>
      </w:pPr>
    </w:p>
    <w:p w:rsidR="00DA06D6" w:rsidRDefault="00DA06D6" w:rsidP="00DA06D6">
      <w:pPr>
        <w:rPr>
          <w:rFonts w:ascii="Times New Roman" w:hAnsi="Times New Roman"/>
          <w:sz w:val="28"/>
          <w:szCs w:val="28"/>
        </w:rPr>
      </w:pPr>
    </w:p>
    <w:p w:rsidR="006D12D0" w:rsidRDefault="006D12D0"/>
    <w:sectPr w:rsidR="006D12D0" w:rsidSect="006D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8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06D6"/>
    <w:rsid w:val="005D1DF4"/>
    <w:rsid w:val="006D12D0"/>
    <w:rsid w:val="007C6D1E"/>
    <w:rsid w:val="008E4025"/>
    <w:rsid w:val="00A57062"/>
    <w:rsid w:val="00DA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D6"/>
    <w:pPr>
      <w:spacing w:after="0" w:line="240" w:lineRule="auto"/>
    </w:pPr>
    <w:rPr>
      <w:rFonts w:ascii="Algerian" w:eastAsia="Times New Roman" w:hAnsi="Algerian" w:cs="Times New Roman"/>
      <w:sz w:val="40"/>
      <w:szCs w:val="40"/>
      <w:lang w:eastAsia="ru-RU"/>
    </w:rPr>
  </w:style>
  <w:style w:type="paragraph" w:styleId="2">
    <w:name w:val="heading 2"/>
    <w:basedOn w:val="a"/>
    <w:next w:val="a"/>
    <w:link w:val="20"/>
    <w:qFormat/>
    <w:rsid w:val="00DA06D6"/>
    <w:pPr>
      <w:keepNext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06D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DA06D6"/>
    <w:pPr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A06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DA06D6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DA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0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A0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01FC77DFF35537F96AA771C40B78B2B93F441EEFCEC80BC110BDCB22654E841A22417FB16267AM972K" TargetMode="External"/><Relationship Id="rId13" Type="http://schemas.openxmlformats.org/officeDocument/2006/relationships/hyperlink" Target="consultantplus://offline/ref=89E14B3299A3B2E3FD307874559B58061226BD869E21318B15DAE8E1DE39AEC61C3AEC984DaFX2M" TargetMode="External"/><Relationship Id="rId18" Type="http://schemas.openxmlformats.org/officeDocument/2006/relationships/hyperlink" Target="consultantplus://offline/ref=08501FC77DFF35537F96AA771C40B78B2B92F240E1F1EC80BC110BDCB2M27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B8ED19621CD8A29CE82D5A887F2A86C5FB6C9E00220B7DC7A767739F79QDM" TargetMode="External"/><Relationship Id="rId7" Type="http://schemas.openxmlformats.org/officeDocument/2006/relationships/hyperlink" Target="consultantplus://offline/ref=08501FC77DFF35537F96AA771C40B78B2B93F440E7FBEC80BC110BDCB2M276K" TargetMode="External"/><Relationship Id="rId12" Type="http://schemas.openxmlformats.org/officeDocument/2006/relationships/hyperlink" Target="consultantplus://offline/ref=89E14B3299A3B2E3FD307874559B58061226BD869E21318B15DAE8E1DE39AEC61C3AEC9D4FF5822Fa0X5M" TargetMode="External"/><Relationship Id="rId17" Type="http://schemas.openxmlformats.org/officeDocument/2006/relationships/hyperlink" Target="file:///F:\&#1059;&#1089;&#1090;&#1072;&#1074;%20&#1088;&#1077;&#1096;.90%20&#1089;%20&#1080;&#1079;&#1084;\&#1088;&#1077;&#1096;&#1077;&#1085;&#1080;&#1077;%20&#8470;90%20&#1086;&#1090;%2027.09.12&#1075;%20&#1055;&#1088;&#1080;&#1085;&#1103;&#1090;&#1080;&#1077;%20&#1059;&#1089;&#1090;&#1072;&#1074;&#1072;%20&#1074;%20&#1085;&#1086;&#1074;&#1086;&#1081;%20&#1088;&#1077;&#1076;&#1072;&#1082;&#1094;&#1080;&#1080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E14B3299A3B2E3FD307874559B58061226BD869E21318B15DAE8E1DE39AEC61C3AEC9849aFX5M" TargetMode="External"/><Relationship Id="rId20" Type="http://schemas.openxmlformats.org/officeDocument/2006/relationships/hyperlink" Target="consultantplus://offline/ref=FCB8ED19621CD8A29CE82D5A887F2A86C5FB6C9E00220B7DC7A767739F79QDM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../content/act/59fa688e-a601-4e80-aca2-adad2b0f8874.doc" TargetMode="External"/><Relationship Id="rId11" Type="http://schemas.openxmlformats.org/officeDocument/2006/relationships/hyperlink" Target="consultantplus://offline/ref=89E14B3299A3B2E3FD307874559B58061226BD869E21318B15DAE8E1DE39AEC61C3AEC9D4FF58228a0X5M" TargetMode="External"/><Relationship Id="rId5" Type="http://schemas.openxmlformats.org/officeDocument/2006/relationships/hyperlink" Target="../../../content/act/7ccc7d56-4425-4a99-98ae-e0b4a9743915.doc" TargetMode="External"/><Relationship Id="rId15" Type="http://schemas.openxmlformats.org/officeDocument/2006/relationships/hyperlink" Target="consultantplus://offline/ref=89E14B3299A3B2E3FD307874559B58061226BD869E21318B15DAE8E1DE39AEC61C3AEC984AaFXC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07CAF46C2B5474F2A6C4144919914BB3ED313B0ABAFFB988C14866E67C3A21F97FAD03D8B0DE1D8Z0W8M" TargetMode="External"/><Relationship Id="rId19" Type="http://schemas.openxmlformats.org/officeDocument/2006/relationships/hyperlink" Target="consultantplus://offline/ref=08501FC77DFF35537F96AA771C40B78B2B92F240E1F1EC80BC110BDCB2M27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782;fld=134;dst=306" TargetMode="External"/><Relationship Id="rId14" Type="http://schemas.openxmlformats.org/officeDocument/2006/relationships/hyperlink" Target="consultantplus://offline/ref=89E14B3299A3B2E3FD307874559B58061226BD869E21318B15DAE8E1DE39AEC61C3AEC984DaFX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2778</Words>
  <Characters>15837</Characters>
  <Application>Microsoft Office Word</Application>
  <DocSecurity>0</DocSecurity>
  <Lines>131</Lines>
  <Paragraphs>37</Paragraphs>
  <ScaleCrop>false</ScaleCrop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2015-05-06T06:40:00Z</cp:lastPrinted>
  <dcterms:created xsi:type="dcterms:W3CDTF">2015-04-28T06:08:00Z</dcterms:created>
  <dcterms:modified xsi:type="dcterms:W3CDTF">2015-07-16T06:51:00Z</dcterms:modified>
</cp:coreProperties>
</file>