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512" w:rsidRPr="00617B96" w:rsidRDefault="007F4512" w:rsidP="00617B96">
      <w:pPr>
        <w:ind w:left="-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Pr="00617B96"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</w:t>
      </w:r>
    </w:p>
    <w:p w:rsidR="007F4512" w:rsidRPr="00617B96" w:rsidRDefault="007F4512" w:rsidP="00617B96">
      <w:pPr>
        <w:ind w:left="-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9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7F4512" w:rsidRPr="00332D12" w:rsidRDefault="007F4512" w:rsidP="00617B96">
      <w:pPr>
        <w:pStyle w:val="BodyText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АДМИНИСТРАЦИЯ КОЛОБОВСКОГО  ГОРОДСКОГО  ПОСЕЛЕНИЯ</w:t>
      </w:r>
      <w:r w:rsidRPr="00332D12">
        <w:rPr>
          <w:rFonts w:ascii="Times New Roman" w:hAnsi="Times New Roman" w:cs="Times New Roman"/>
          <w:sz w:val="28"/>
          <w:szCs w:val="28"/>
        </w:rPr>
        <w:br/>
        <w:t>ШУЙСКОГО МУНИЦИПАЛЬНОГО РАЙОНА</w:t>
      </w:r>
      <w:r w:rsidRPr="00332D12">
        <w:rPr>
          <w:rFonts w:ascii="Times New Roman" w:hAnsi="Times New Roman" w:cs="Times New Roman"/>
          <w:sz w:val="28"/>
          <w:szCs w:val="28"/>
        </w:rPr>
        <w:br/>
        <w:t>ИВАНОВСКОЙ ОБЛАСТИ</w:t>
      </w:r>
    </w:p>
    <w:p w:rsidR="007F4512" w:rsidRPr="00332D12" w:rsidRDefault="007F4512" w:rsidP="00617B96">
      <w:pPr>
        <w:pStyle w:val="BodyText"/>
        <w:pBdr>
          <w:bottom w:val="single" w:sz="12" w:space="1" w:color="auto"/>
        </w:pBdr>
        <w:ind w:left="-1134"/>
        <w:jc w:val="center"/>
        <w:rPr>
          <w:rFonts w:ascii="Times New Roman" w:hAnsi="Times New Roman" w:cs="Times New Roman"/>
        </w:rPr>
      </w:pPr>
      <w:r w:rsidRPr="00332D12">
        <w:rPr>
          <w:rFonts w:ascii="Times New Roman" w:hAnsi="Times New Roman" w:cs="Times New Roman"/>
        </w:rPr>
        <w:t>155933 Ивановская обл. Шуйский мун. район пос. Колобово ул.1 Фабричная д. 35</w:t>
      </w:r>
    </w:p>
    <w:p w:rsidR="007F4512" w:rsidRDefault="007F4512" w:rsidP="00617B96">
      <w:pPr>
        <w:pStyle w:val="BodyText"/>
      </w:pPr>
    </w:p>
    <w:p w:rsidR="007F4512" w:rsidRPr="00332D12" w:rsidRDefault="007F4512" w:rsidP="00617B96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F4512" w:rsidRPr="00332D12" w:rsidRDefault="007F4512" w:rsidP="00617B96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АДМИНИСТРАЦИИ КОЛОБОВСКОГО ГОРОДСКОГО ПОСЕЛЕНИЯ</w:t>
      </w:r>
    </w:p>
    <w:p w:rsidR="007F4512" w:rsidRDefault="007F4512" w:rsidP="00617B96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7F4512" w:rsidRPr="00332D12" w:rsidRDefault="007F4512" w:rsidP="00617B96">
      <w:pPr>
        <w:pStyle w:val="BodyText"/>
        <w:jc w:val="center"/>
        <w:rPr>
          <w:rFonts w:ascii="Times New Roman" w:hAnsi="Times New Roman" w:cs="Times New Roman"/>
        </w:rPr>
      </w:pPr>
      <w:r w:rsidRPr="00332D12">
        <w:rPr>
          <w:rFonts w:ascii="Times New Roman" w:hAnsi="Times New Roman" w:cs="Times New Roman"/>
        </w:rPr>
        <w:t>от</w:t>
      </w:r>
      <w:r w:rsidRPr="00332D12">
        <w:rPr>
          <w:rFonts w:ascii="Times New Roman" w:hAnsi="Times New Roman" w:cs="Times New Roman"/>
          <w:u w:val="single"/>
        </w:rPr>
        <w:t xml:space="preserve"> _____________</w:t>
      </w:r>
      <w:r w:rsidRPr="00332D12">
        <w:rPr>
          <w:rFonts w:ascii="Times New Roman" w:hAnsi="Times New Roman" w:cs="Times New Roman"/>
        </w:rPr>
        <w:t xml:space="preserve">года  № </w:t>
      </w:r>
      <w:r w:rsidRPr="00332D12">
        <w:rPr>
          <w:rFonts w:ascii="Times New Roman" w:hAnsi="Times New Roman" w:cs="Times New Roman"/>
          <w:u w:val="single"/>
        </w:rPr>
        <w:t>____</w:t>
      </w:r>
    </w:p>
    <w:p w:rsidR="007F4512" w:rsidRPr="00332D12" w:rsidRDefault="007F4512" w:rsidP="00617B96">
      <w:pPr>
        <w:pStyle w:val="BodyText"/>
        <w:jc w:val="center"/>
        <w:rPr>
          <w:rFonts w:ascii="Times New Roman" w:hAnsi="Times New Roman" w:cs="Times New Roman"/>
        </w:rPr>
      </w:pPr>
      <w:r w:rsidRPr="00332D12">
        <w:rPr>
          <w:rFonts w:ascii="Times New Roman" w:hAnsi="Times New Roman" w:cs="Times New Roman"/>
        </w:rPr>
        <w:t>пос. Колобово</w:t>
      </w:r>
    </w:p>
    <w:p w:rsidR="007F4512" w:rsidRPr="00332D12" w:rsidRDefault="007F4512" w:rsidP="009D7C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512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35D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5A23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проведении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</w:t>
      </w:r>
      <w:r w:rsidRPr="00E85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их супруги (супруга) и несовершеннолетних детей, муниципальными служащими, их супруги (супруга) и несовершеннолетних детей, руководителями (директорами) муниципальных учреждений, подведомственных Администрации Колобовского городского поселения, их супруги (супруга) и несовершеннолетних детей</w:t>
      </w:r>
    </w:p>
    <w:p w:rsidR="007F4512" w:rsidRPr="00912B90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512" w:rsidRPr="005A235D" w:rsidRDefault="007F4512" w:rsidP="009D7CF3">
      <w:pPr>
        <w:spacing w:after="0" w:line="240" w:lineRule="auto"/>
        <w:ind w:firstLine="500"/>
        <w:jc w:val="both"/>
        <w:rPr>
          <w:rFonts w:ascii="Times New Roman" w:hAnsi="Times New Roman" w:cs="Times New Roman"/>
          <w:sz w:val="28"/>
          <w:szCs w:val="28"/>
        </w:rPr>
      </w:pPr>
      <w:r w:rsidRPr="005A235D">
        <w:rPr>
          <w:rFonts w:ascii="Times New Roman" w:hAnsi="Times New Roman" w:cs="Times New Roman"/>
          <w:sz w:val="28"/>
          <w:szCs w:val="28"/>
        </w:rPr>
        <w:t xml:space="preserve">В </w:t>
      </w:r>
      <w:r w:rsidRPr="00F22A8F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25.12.2008 № 273-ФЗ «О противодействии коррупции», Федеральным законом от 02.03.2007 № с 25-ФЗ «О муниципальной службе в Российской Федерации», Федеральным </w:t>
      </w:r>
      <w:hyperlink r:id="rId5" w:history="1">
        <w:r w:rsidRPr="00F22A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03.12.2012 №</w:t>
      </w:r>
      <w:r w:rsidRPr="00F22A8F">
        <w:rPr>
          <w:rFonts w:ascii="Times New Roman" w:hAnsi="Times New Roman" w:cs="Times New Roman"/>
          <w:sz w:val="28"/>
          <w:szCs w:val="28"/>
        </w:rPr>
        <w:t xml:space="preserve"> 230-ФЗ «О контроле за соответствием расходов лиц, замещающих государственные должности, и иных лиц их доходам», </w:t>
      </w:r>
      <w:hyperlink r:id="rId6" w:history="1">
        <w:r w:rsidRPr="00F22A8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22A8F">
        <w:rPr>
          <w:rFonts w:ascii="Times New Roman" w:hAnsi="Times New Roman" w:cs="Times New Roman"/>
          <w:sz w:val="28"/>
          <w:szCs w:val="28"/>
        </w:rPr>
        <w:t xml:space="preserve"> Губернатора Ив</w:t>
      </w:r>
      <w:r>
        <w:rPr>
          <w:rFonts w:ascii="Times New Roman" w:hAnsi="Times New Roman" w:cs="Times New Roman"/>
          <w:sz w:val="28"/>
          <w:szCs w:val="28"/>
        </w:rPr>
        <w:t>ановской области от 15.03.2013 №</w:t>
      </w:r>
      <w:r w:rsidRPr="00F22A8F">
        <w:rPr>
          <w:rFonts w:ascii="Times New Roman" w:hAnsi="Times New Roman" w:cs="Times New Roman"/>
          <w:sz w:val="28"/>
          <w:szCs w:val="28"/>
        </w:rPr>
        <w:t xml:space="preserve">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 Администрация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22A8F">
        <w:rPr>
          <w:rFonts w:ascii="Times New Roman" w:hAnsi="Times New Roman" w:cs="Times New Roman"/>
          <w:sz w:val="28"/>
          <w:szCs w:val="28"/>
        </w:rPr>
        <w:t xml:space="preserve"> </w:t>
      </w:r>
      <w:r w:rsidRPr="00F22A8F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Pr="00F22A8F">
        <w:rPr>
          <w:rFonts w:ascii="Times New Roman" w:hAnsi="Times New Roman" w:cs="Times New Roman"/>
          <w:sz w:val="28"/>
          <w:szCs w:val="28"/>
        </w:rPr>
        <w:t>:</w:t>
      </w:r>
    </w:p>
    <w:p w:rsidR="007F4512" w:rsidRPr="005A235D" w:rsidRDefault="007F4512" w:rsidP="009D7CF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проведении анализа </w:t>
      </w:r>
      <w:r w:rsidRPr="002A691B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(супруга) и несовершеннол</w:t>
      </w:r>
      <w:r>
        <w:rPr>
          <w:rFonts w:ascii="Times New Roman" w:hAnsi="Times New Roman" w:cs="Times New Roman"/>
          <w:sz w:val="28"/>
          <w:szCs w:val="28"/>
        </w:rPr>
        <w:t xml:space="preserve">етних детей, </w:t>
      </w:r>
      <w:r w:rsidRPr="002A691B">
        <w:rPr>
          <w:rFonts w:ascii="Times New Roman" w:hAnsi="Times New Roman" w:cs="Times New Roman"/>
          <w:sz w:val="28"/>
          <w:szCs w:val="28"/>
        </w:rPr>
        <w:t xml:space="preserve">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2A691B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7F4512" w:rsidRDefault="007F4512" w:rsidP="009D7CF3">
      <w:pPr>
        <w:pStyle w:val="ConsPlusNormal"/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C27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6698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 xml:space="preserve">га) и несовершеннолетних детей, </w:t>
      </w:r>
      <w:r w:rsidRPr="00AB6698">
        <w:rPr>
          <w:rFonts w:ascii="Times New Roman" w:hAnsi="Times New Roman" w:cs="Times New Roman"/>
          <w:sz w:val="28"/>
          <w:szCs w:val="28"/>
        </w:rPr>
        <w:t xml:space="preserve">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AB6698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(приложение 2, приложение 3, приложение 4).</w:t>
      </w:r>
    </w:p>
    <w:p w:rsidR="007F4512" w:rsidRPr="004E70B4" w:rsidRDefault="007F4512" w:rsidP="009D7CF3">
      <w:pPr>
        <w:pStyle w:val="ConsPlusNormal"/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Колобовского городского поселения, в своей деятельности руководствоваться данным постановлением. </w:t>
      </w:r>
    </w:p>
    <w:p w:rsidR="007F4512" w:rsidRPr="00C95E7C" w:rsidRDefault="007F4512" w:rsidP="009D7CF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95E7C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7F4512" w:rsidRPr="00C95E7C" w:rsidRDefault="007F4512" w:rsidP="00C95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 </w:t>
      </w:r>
      <w:r w:rsidRPr="00C95E7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в «Вестнике Колобовского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512" w:rsidRPr="005A235D" w:rsidRDefault="007F4512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5A235D" w:rsidRDefault="007F4512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5A235D" w:rsidRDefault="007F4512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F4512" w:rsidRPr="00C95E7C" w:rsidRDefault="007F4512" w:rsidP="00C95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C95E7C">
        <w:rPr>
          <w:rFonts w:ascii="Times New Roman" w:hAnsi="Times New Roman" w:cs="Times New Roman"/>
          <w:sz w:val="28"/>
          <w:szCs w:val="28"/>
        </w:rPr>
        <w:t xml:space="preserve"> Колобовского</w:t>
      </w:r>
    </w:p>
    <w:p w:rsidR="007F4512" w:rsidRPr="00C95E7C" w:rsidRDefault="007F4512" w:rsidP="00C95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E7C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5E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Е.В. Акифьева</w:t>
      </w:r>
    </w:p>
    <w:p w:rsidR="007F4512" w:rsidRPr="005A235D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512" w:rsidRPr="005A235D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4512" w:rsidRPr="005A235D" w:rsidRDefault="007F4512" w:rsidP="00E574D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A235D">
        <w:rPr>
          <w:rFonts w:ascii="Times New Roman" w:hAnsi="Times New Roman" w:cs="Times New Roman"/>
          <w:sz w:val="24"/>
          <w:szCs w:val="24"/>
        </w:rPr>
        <w:br w:type="page"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F4512" w:rsidRPr="005A235D" w:rsidRDefault="007F4512" w:rsidP="00E574D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A23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F4512" w:rsidRPr="005A235D" w:rsidRDefault="007F4512" w:rsidP="00E574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Колобовского городского поселения</w:t>
      </w:r>
    </w:p>
    <w:p w:rsidR="007F4512" w:rsidRPr="005A235D" w:rsidRDefault="007F4512" w:rsidP="00E574D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  ___.___.</w:t>
      </w:r>
      <w:r w:rsidRPr="005A235D">
        <w:rPr>
          <w:rFonts w:ascii="Times New Roman" w:hAnsi="Times New Roman" w:cs="Times New Roman"/>
          <w:sz w:val="24"/>
          <w:szCs w:val="24"/>
        </w:rPr>
        <w:t xml:space="preserve">2019 № </w:t>
      </w:r>
      <w:r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7F4512" w:rsidRPr="005A235D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F4512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</w:t>
      </w:r>
      <w:r w:rsidRPr="00E85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их супруги (супруга) и несовершеннолетних детей, муниципальными служащими, их супруги (супруга) и несовершеннолетних детей, руководителями (директорами) муниципальных учреждений, подведомственных Администрации Колобовского городского поселения, их супруги (супруга) и несовершеннолетних детей </w:t>
      </w:r>
    </w:p>
    <w:p w:rsidR="007F4512" w:rsidRPr="00776436" w:rsidRDefault="007F4512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512" w:rsidRPr="00AB43F2" w:rsidRDefault="007F4512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осуществление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 w:rsidRPr="00F804F2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>га) и несовершеннолетних детей</w:t>
      </w:r>
      <w:r w:rsidRPr="00F804F2">
        <w:rPr>
          <w:rFonts w:ascii="Times New Roman" w:hAnsi="Times New Roman" w:cs="Times New Roman"/>
          <w:sz w:val="28"/>
          <w:szCs w:val="28"/>
        </w:rPr>
        <w:t xml:space="preserve">, 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804F2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 w:rsidRPr="00AB43F2">
        <w:rPr>
          <w:rFonts w:ascii="Times New Roman" w:hAnsi="Times New Roman" w:cs="Times New Roman"/>
          <w:sz w:val="28"/>
          <w:szCs w:val="28"/>
        </w:rPr>
        <w:t>(далее - справка).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1.2. Анализ достоверности и полноты сведений, указанных в справках, проводится: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в отношении граждан, претендующих на замещение должностей муниципальной службы, при поступлении их на муниципальную службу, а также их супруги (супруга) и несовершеннолетних детей;</w:t>
      </w:r>
    </w:p>
    <w:p w:rsidR="007F4512" w:rsidRDefault="007F4512" w:rsidP="00AA45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 муниципальных служащих А</w:t>
      </w:r>
      <w:r w:rsidRPr="00AB43F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, а также их супруги (супруга) и несовершеннолетних </w:t>
      </w:r>
      <w:r w:rsidRPr="00AA4565">
        <w:rPr>
          <w:rFonts w:ascii="Times New Roman" w:hAnsi="Times New Roman" w:cs="Times New Roman"/>
          <w:sz w:val="28"/>
          <w:szCs w:val="28"/>
        </w:rPr>
        <w:t>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512" w:rsidRPr="00AB43F2" w:rsidRDefault="007F4512" w:rsidP="00AA45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отношении </w:t>
      </w:r>
      <w:r w:rsidRPr="00F804F2">
        <w:rPr>
          <w:rFonts w:ascii="Times New Roman" w:hAnsi="Times New Roman" w:cs="Times New Roman"/>
          <w:sz w:val="28"/>
          <w:szCs w:val="28"/>
        </w:rPr>
        <w:t>руково</w:t>
      </w:r>
      <w:r>
        <w:rPr>
          <w:rFonts w:ascii="Times New Roman" w:hAnsi="Times New Roman" w:cs="Times New Roman"/>
          <w:sz w:val="28"/>
          <w:szCs w:val="28"/>
        </w:rPr>
        <w:t>дителей</w:t>
      </w:r>
      <w:r w:rsidRPr="00F804F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директоров</w:t>
      </w:r>
      <w:r w:rsidRPr="00F804F2">
        <w:rPr>
          <w:rFonts w:ascii="Times New Roman" w:hAnsi="Times New Roman" w:cs="Times New Roman"/>
          <w:sz w:val="28"/>
          <w:szCs w:val="28"/>
        </w:rPr>
        <w:t>) муниц</w:t>
      </w:r>
      <w:r>
        <w:rPr>
          <w:rFonts w:ascii="Times New Roman" w:hAnsi="Times New Roman" w:cs="Times New Roman"/>
          <w:sz w:val="28"/>
          <w:szCs w:val="28"/>
        </w:rPr>
        <w:t>ипальных учреждений, подведомственных</w:t>
      </w:r>
      <w:r w:rsidRPr="00F804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804F2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1.3. Для проведения анализа сведений о доходах, расходах, об имуществе и обязательствах имущественного характера не требуется получение иной информации, кроме той, которая указана в справке. </w:t>
      </w:r>
    </w:p>
    <w:p w:rsidR="007F4512" w:rsidRPr="00577C67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Анализ сведений о доходах, расходах осуществляется в рамках исполнения </w:t>
      </w:r>
      <w:r w:rsidRPr="00577C67">
        <w:rPr>
          <w:rFonts w:ascii="Times New Roman" w:hAnsi="Times New Roman" w:cs="Times New Roman"/>
          <w:color w:val="000000"/>
          <w:sz w:val="28"/>
          <w:szCs w:val="28"/>
        </w:rPr>
        <w:t>антикоррупционного законодательства.</w:t>
      </w:r>
    </w:p>
    <w:p w:rsidR="007F4512" w:rsidRPr="008B2500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1.4. Обязанность по проведению анализа полноты и достоверности сведений о доходах, расходах включается в должностные инструкции лиц,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>ответственных за работу по профилактике коррупц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ионных и иных правонарушений в 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4512" w:rsidRPr="00665A8F" w:rsidRDefault="007F4512" w:rsidP="00665A8F">
      <w:pPr>
        <w:jc w:val="both"/>
        <w:rPr>
          <w:rFonts w:ascii="Times New Roman" w:hAnsi="Times New Roman" w:cs="Times New Roman"/>
          <w:sz w:val="28"/>
          <w:szCs w:val="28"/>
        </w:rPr>
      </w:pPr>
      <w:r w:rsidRPr="00665A8F">
        <w:rPr>
          <w:rFonts w:ascii="Times New Roman" w:hAnsi="Times New Roman" w:cs="Times New Roman"/>
          <w:sz w:val="28"/>
          <w:szCs w:val="28"/>
        </w:rPr>
        <w:t xml:space="preserve">            1.5. Анализ проводится посредством сравнения сведений о доходах, расходах, которые представлены за отчетный период и период, предшествующий отчетному. По инициативе лица, ответственного за работу по профилактике коррупционных и иных правонарушений, может производиться анализ справок, представленных за 3 и более отчетных периода.</w:t>
      </w:r>
      <w:r w:rsidRPr="0066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1.6. При проведении анализа сведений о доходах, расходах ответственным лицом: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изучается соответствие количества представленных справок количеству членов семьи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учреждения,</w:t>
      </w:r>
      <w:r w:rsidRPr="00AB43F2">
        <w:rPr>
          <w:rFonts w:ascii="Times New Roman" w:hAnsi="Times New Roman" w:cs="Times New Roman"/>
          <w:sz w:val="28"/>
          <w:szCs w:val="28"/>
        </w:rPr>
        <w:t xml:space="preserve"> сведения о которых содержатся в его личном деле;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изучается полнота и правильность отражения в справках сведений о доходах, расходах, сведений об имуществе, сведений о счетах в банках и иных кредитных организациях, сведений о ценных бумагах, сведений об обязательствах имущественного характера, сведений о недвижимом имуществе, транспортных средствах, отчужденных в течение отчетного периода в результате безвозмездной сделки;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изучаются приложенные к справке о расходах копии договора или иного документа о приобретении права собственности на предмет его достоверности.</w:t>
      </w:r>
    </w:p>
    <w:p w:rsidR="007F4512" w:rsidRPr="008B2500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500">
        <w:rPr>
          <w:rFonts w:ascii="Times New Roman" w:hAnsi="Times New Roman" w:cs="Times New Roman"/>
          <w:color w:val="000000"/>
          <w:sz w:val="28"/>
          <w:szCs w:val="28"/>
        </w:rPr>
        <w:t>1.7. Выявление случаев предоставления неполных или недостоверных сведений о доходах, расходах, об имуществе и обязательствах имущественного характера оформляется лицами, ответственными за проведение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(супруга) и несовершеннолетних детей, руководителями (директо</w:t>
      </w:r>
      <w:r>
        <w:rPr>
          <w:rFonts w:ascii="Times New Roman" w:hAnsi="Times New Roman" w:cs="Times New Roman"/>
          <w:color w:val="000000"/>
          <w:sz w:val="28"/>
          <w:szCs w:val="28"/>
        </w:rPr>
        <w:t>рами) муниципальных учреждений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>, их супруги (супруга) и несовершеннолетних детей в письменном виде и является основанием для проведения проверки сведений о доходах или контроля за расходами в соответствии с правовыми актами в сфере противодействия коррупции.</w:t>
      </w: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2. Порядок проведения анализа</w:t>
      </w:r>
    </w:p>
    <w:p w:rsidR="007F4512" w:rsidRPr="00AB43F2" w:rsidRDefault="007F4512" w:rsidP="009D7C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2.1. При проведении анализа сведений о доходах, расходах, об имуществе и обязательствах имущественного характера последовательно изучаются и сравниваются разделы справок, представленных за отчетный период и период, предшествующий отчетному.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1 «</w:t>
      </w:r>
      <w:r w:rsidRPr="00AB43F2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о доходах»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изучается источник получения дохода. 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При указании муниципальным служащим дохода от иной оплачиваемой работы, проверяется подача данным муниципальным служащим уведомления представителю нанимателя о намерении выполнять иную оплачиваемую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2 «Сведения о расходах»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рассчитывается общий доход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 за три последних года, предшествующих совершению сделки, путем суммирования итоговых доходов, указанных в справках о до</w:t>
      </w:r>
      <w:r>
        <w:rPr>
          <w:rFonts w:ascii="Times New Roman" w:hAnsi="Times New Roman" w:cs="Times New Roman"/>
          <w:sz w:val="28"/>
          <w:szCs w:val="28"/>
        </w:rPr>
        <w:t>ходах муниципального служащего, лица, замещающего муниципальную должность,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 за три отчетных периода, предшествующих совершению сделки. Рассчитанная сумма дохода сравнивается с суммой общего дохода муниципального служащего, их супруги (супруга), указанной в представленной справке о расходах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(супруга), на предмет соответствия доходов расходам.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3 «Сведения об имуществе»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данные раздела сверяются с данными предыдущих годов.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в сведениях за отчетный период не указано имущество, име</w:t>
      </w:r>
      <w:r>
        <w:rPr>
          <w:rFonts w:ascii="Times New Roman" w:hAnsi="Times New Roman" w:cs="Times New Roman"/>
          <w:sz w:val="28"/>
          <w:szCs w:val="28"/>
        </w:rPr>
        <w:t>вшееся у муниципальных служащих, руководителей (директоров) муниципальных учреждений,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их супруги (супруга) и несовершеннолетних детей в предыдущем периоде, необходимо проверить, указан ли в разделе 1 доход от продажи данного имущества.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Если доход от продажи имущества не ук</w:t>
      </w:r>
      <w:r>
        <w:rPr>
          <w:rFonts w:ascii="Times New Roman" w:hAnsi="Times New Roman" w:cs="Times New Roman"/>
          <w:sz w:val="28"/>
          <w:szCs w:val="28"/>
        </w:rPr>
        <w:t xml:space="preserve">азан, у муниципальных служащих, руководителей (директоров)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 xml:space="preserve">их супруги (супруга) и несовершеннолетних детей берутся пояснения о судьбе данного имущества. </w:t>
      </w:r>
    </w:p>
    <w:p w:rsidR="007F4512" w:rsidRPr="00AB43F2" w:rsidRDefault="007F4512" w:rsidP="009D7CF3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 появления в отчетном пе</w:t>
      </w:r>
      <w:r>
        <w:rPr>
          <w:rFonts w:ascii="Times New Roman" w:hAnsi="Times New Roman" w:cs="Times New Roman"/>
          <w:sz w:val="28"/>
          <w:szCs w:val="28"/>
        </w:rPr>
        <w:t xml:space="preserve">риоде у муниципальных служащих, руководителей (директоров)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>их супруги (супруга) и несовершеннолетних детей нового имущества, устанавливаются источники его приобретения: по сумме дохода, указанного в разделе 1, денежных средств, указанных в разделе 4, величине обязательств, указанных в пункте 6.2 раздела 6, сравниваемым со сведениями предыдущего отчетного периода, и т.п.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при анализе сведений о доходах возникают вопросы, требующие пояснений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учреждения, </w:t>
      </w:r>
      <w:r w:rsidRPr="00AB43F2">
        <w:rPr>
          <w:rFonts w:ascii="Times New Roman" w:hAnsi="Times New Roman" w:cs="Times New Roman"/>
          <w:sz w:val="28"/>
          <w:szCs w:val="28"/>
        </w:rPr>
        <w:t>представившего анализируемые сведения,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письменные пояснения.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отказа муниципального служащего,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дать пояснения, об этом делается соответствующая запись в заключении по результатам анализа полноты и достоверности сведений о доходах, расходах, об имуществе и обязательствах имущественного характера (далее - заключение) (аналогично указывается и по другим разделам справки).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качестве способа анализа может использоваться сравнение стоимости приобретенного имущества со среднерыночной его стоимостью на дату приобретения (среднерыночная цена устанавливается при наличии возможности по данным официальных источников, объявлений в средствах массовой информации, риелторских агентств и т.п.) (аналогично среднерыночная стоимость определяется по другим разделам справки). В случае существенного расхожд</w:t>
      </w:r>
      <w:r>
        <w:rPr>
          <w:rFonts w:ascii="Times New Roman" w:hAnsi="Times New Roman" w:cs="Times New Roman"/>
          <w:sz w:val="28"/>
          <w:szCs w:val="28"/>
        </w:rPr>
        <w:t xml:space="preserve">ения между этими показателями </w:t>
      </w:r>
      <w:r w:rsidRPr="00AB43F2">
        <w:rPr>
          <w:rFonts w:ascii="Times New Roman" w:hAnsi="Times New Roman" w:cs="Times New Roman"/>
          <w:sz w:val="28"/>
          <w:szCs w:val="28"/>
        </w:rPr>
        <w:t>берутся пояснения по данному вопросу.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 приобретения имущества в результате дарения, получения наследства устанавливается даритель, наследодатель,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пояснения.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4 «</w:t>
      </w:r>
      <w:r w:rsidRPr="00AB43F2">
        <w:rPr>
          <w:rFonts w:ascii="Times New Roman" w:hAnsi="Times New Roman" w:cs="Times New Roman"/>
          <w:sz w:val="28"/>
          <w:szCs w:val="28"/>
        </w:rPr>
        <w:t>Сведения о  счетах в банка</w:t>
      </w:r>
      <w:r>
        <w:rPr>
          <w:rFonts w:ascii="Times New Roman" w:hAnsi="Times New Roman" w:cs="Times New Roman"/>
          <w:sz w:val="28"/>
          <w:szCs w:val="28"/>
        </w:rPr>
        <w:t>х и иных кредитных организациях»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данные раздела сверяются с данными предыдущих отчетных периодов, устанавливаются источники поступления денежных средств и т.п.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сумма денежных средств, поступивших на счет(а) муниципальных служащих, их супруги (супруга) и несовершеннолетних детей, превышает сумму его дохода за отчетный период,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пояснения об источнике денежных средств.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5 «Сведения о ценных бумагах»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может устанавливаться: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1) соответствие сведений о ценных бумагах за отчетный период сведениям за предыдущий период;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2) отражение дохода от ценных бумаг в разделе 1 сведений;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3) в случае в</w:t>
      </w:r>
      <w:r>
        <w:rPr>
          <w:rFonts w:ascii="Times New Roman" w:hAnsi="Times New Roman" w:cs="Times New Roman"/>
          <w:sz w:val="28"/>
          <w:szCs w:val="28"/>
        </w:rPr>
        <w:t>ыбытия у муниципальных служащих, руководителя (директора) муниципального учреждения,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их супруги (супруга) и несовершеннолетних детей ценных бумаг - отражение дохода в разделе 1 сведений;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4) в случае приобре</w:t>
      </w:r>
      <w:r>
        <w:rPr>
          <w:rFonts w:ascii="Times New Roman" w:hAnsi="Times New Roman" w:cs="Times New Roman"/>
          <w:sz w:val="28"/>
          <w:szCs w:val="28"/>
        </w:rPr>
        <w:t xml:space="preserve">тения муниципальными служащими, руководителями (директорами)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>их супругом (супругой) и несовершеннолетними детьми ценных бумаг устанавливается источник средств для их приобретения, а также выясняется стоимость приобретения ценных бумаг, которая сравнивается со среднерыночной ценой на эти ценные бумаги на дату их приобретения. В случае существенного расхожд</w:t>
      </w:r>
      <w:r>
        <w:rPr>
          <w:rFonts w:ascii="Times New Roman" w:hAnsi="Times New Roman" w:cs="Times New Roman"/>
          <w:sz w:val="28"/>
          <w:szCs w:val="28"/>
        </w:rPr>
        <w:t>ения между этими показателями у муниципального служащего,</w:t>
      </w:r>
      <w:r w:rsidRPr="00AB4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пояснения.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6 «</w:t>
      </w:r>
      <w:r w:rsidRPr="00AB43F2">
        <w:rPr>
          <w:rFonts w:ascii="Times New Roman" w:hAnsi="Times New Roman" w:cs="Times New Roman"/>
          <w:sz w:val="28"/>
          <w:szCs w:val="28"/>
        </w:rPr>
        <w:t>Сведения об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устанавливается: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1) кем и на каком ос</w:t>
      </w:r>
      <w:r>
        <w:rPr>
          <w:rFonts w:ascii="Times New Roman" w:hAnsi="Times New Roman" w:cs="Times New Roman"/>
          <w:sz w:val="28"/>
          <w:szCs w:val="28"/>
        </w:rPr>
        <w:t xml:space="preserve">новании муниципальным служащим, руководителем (директором) муниципального учреждения, </w:t>
      </w:r>
      <w:r w:rsidRPr="00AB43F2">
        <w:rPr>
          <w:rFonts w:ascii="Times New Roman" w:hAnsi="Times New Roman" w:cs="Times New Roman"/>
          <w:sz w:val="28"/>
          <w:szCs w:val="28"/>
        </w:rPr>
        <w:t>их супругу (супруге) и несовершеннолетним детям предоставлено имущество в пользование;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2) отсутствие взаимосвязи по линии служебной деятельности между муниципальным служащим и кредитором, а также соответствие условий обязательства (например, величины процентной годовой ставки) среднерыночным на дату возникновения обязательства;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3) величина кредитных обязательств на начало отчетного периода (по данным предыдущего отчетного периода) и на конец отчетного периода, устанавливается источник погашения обязательств.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7 «Сведения о недвижимом имуществе, транспортных средствах и ценных бумагах, отчужденных в течении отчетного периода в результате безвозмездной сделки»: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указанного раздела необходимо обращать внимание на то, что в соответствии с гражданским законодательством под сделкой понимаются действия граждан и юридических лиц, направленные на установление, изменение или прекращение гражданских прав и обязанностей (статья 153 Гражданского кодекса Российской Федерации).</w:t>
      </w:r>
    </w:p>
    <w:p w:rsidR="007F451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отношении объекта имущества, ранее находившегося в собственности, осуществлена безвозмездная сделка, такая информация должна быть указана в разделе 7«Сведения о недвижимом имуществе, транспортных средствах и ценных бумагах, отчужденных в течении отчетного периода в результате безвозмездной сделки» справки.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указанная в данном разделе, сопоставляется с иными разделами справки за текущий и предыдущие периоды на предмет согласованности отображения соответствующих сведений.</w:t>
      </w: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3.1. По результатам проведения анализа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D2C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>га) и несовершеннолетних детей</w:t>
      </w:r>
      <w:r w:rsidRPr="00474D2C">
        <w:rPr>
          <w:rFonts w:ascii="Times New Roman" w:hAnsi="Times New Roman" w:cs="Times New Roman"/>
          <w:sz w:val="28"/>
          <w:szCs w:val="28"/>
        </w:rPr>
        <w:t>, руководителями (директо</w:t>
      </w:r>
      <w:r>
        <w:rPr>
          <w:rFonts w:ascii="Times New Roman" w:hAnsi="Times New Roman" w:cs="Times New Roman"/>
          <w:sz w:val="28"/>
          <w:szCs w:val="28"/>
        </w:rPr>
        <w:t>рами) муниципальных учреждений</w:t>
      </w:r>
      <w:r w:rsidRPr="00474D2C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заключение  по форме в соответствии с приложением к настоящему положению.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Завершается заключение выводом о соблюдении муниципальным служащим ограничений и запретов, о представлении полных и достоверных справок, необходимости инициирования проведения проверки в порядке, предусмотренном Положением о проверке достоверности и полноты сведений, представляемых гражданами, претендующими на замещение должностей муниципальной службы муниципального образования, и муниципальными служащими муниципального образования, и соблюдения муниципальными служащими муниципального образования требований к служебному поведению.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Гражданам, претендующим на замещение должностей муниципальной службы, муниципальным служащим, руководитель (директор) муниципального учреждения знакомится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с заключением, при необходимости делает замечания, дает пояснения.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направляется Главе Колобовского городского поселения </w:t>
      </w:r>
      <w:r w:rsidRPr="00AB43F2">
        <w:rPr>
          <w:rFonts w:ascii="Times New Roman" w:hAnsi="Times New Roman" w:cs="Times New Roman"/>
          <w:sz w:val="28"/>
          <w:szCs w:val="28"/>
        </w:rPr>
        <w:t>для ознакомления и принятия дальнейших мер по проверке достоверности и полноты представленных сведений (при необходимости).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По завершении анализа сведений о доходах, расходах, об имуществе и обязательствах имущественного характера заключение со всеми прилагаемыми документами (справками, объяснительными, ответами на запросы и т.п.) хранится </w:t>
      </w:r>
      <w:r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поселения.</w:t>
      </w:r>
    </w:p>
    <w:p w:rsidR="007F4512" w:rsidRPr="00AB43F2" w:rsidRDefault="007F4512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3.2. Обобщенные результаты анализа сведений при необходимости выносятся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7F4512" w:rsidRPr="00AB43F2" w:rsidRDefault="007F4512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F4512" w:rsidRPr="00251C33" w:rsidRDefault="007F4512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F4512" w:rsidRPr="00251C33" w:rsidRDefault="007F4512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F4512" w:rsidRPr="00251C33" w:rsidRDefault="007F4512" w:rsidP="00251C3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 от  ___.___.2019 № </w:t>
      </w:r>
      <w:r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7F4512" w:rsidRPr="00AB43F2" w:rsidRDefault="007F4512" w:rsidP="00777F2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результатам анализа полноты и достоверности сведений о доходах,</w:t>
      </w: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расходах, об имуществе и обязательствах имущественного характера</w:t>
      </w: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______________________________________________________</w:t>
      </w: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 должность) </w:t>
      </w:r>
    </w:p>
    <w:p w:rsidR="007F4512" w:rsidRPr="00251C33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1C33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7F4512" w:rsidRDefault="007F4512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</w:t>
      </w:r>
    </w:p>
    <w:p w:rsidR="007F4512" w:rsidRPr="00711E94" w:rsidRDefault="007F4512" w:rsidP="00A333E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1E94">
        <w:rPr>
          <w:rFonts w:ascii="Times New Roman" w:hAnsi="Times New Roman" w:cs="Times New Roman"/>
          <w:sz w:val="18"/>
          <w:szCs w:val="18"/>
        </w:rPr>
        <w:t>(ФИО муниципального служащего)</w:t>
      </w:r>
    </w:p>
    <w:p w:rsidR="007F4512" w:rsidRPr="00711E94" w:rsidRDefault="007F4512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251C33">
        <w:rPr>
          <w:rFonts w:ascii="Times New Roman" w:hAnsi="Times New Roman" w:cs="Times New Roman"/>
          <w:sz w:val="24"/>
          <w:szCs w:val="24"/>
        </w:rPr>
        <w:t xml:space="preserve"> 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02.03.2007 № 25-ФЗ </w:t>
      </w:r>
      <w:r w:rsidRPr="00A333E4">
        <w:rPr>
          <w:rFonts w:ascii="Times New Roman" w:hAnsi="Times New Roman" w:cs="Times New Roman"/>
          <w:sz w:val="24"/>
          <w:szCs w:val="24"/>
        </w:rPr>
        <w:t>«</w:t>
      </w:r>
      <w:hyperlink r:id="rId7" w:history="1">
        <w:r w:rsidRPr="00A333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О муниципальной службе</w:t>
        </w:r>
      </w:hyperlink>
      <w:r w:rsidRPr="00A333E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Федерации», Федеральным законом от 25.12.2008 №273-ФЗ «О противодействии коррупции», проведен анализ достоверности и полноты  сведений  о  доходах,  расходах,  об  имуществе  и  обязательствах имущественного характера за ______ год ___________________, замещающего должность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(ФИО муниципального служащего) </w:t>
      </w:r>
      <w:r>
        <w:rPr>
          <w:rFonts w:ascii="Times New Roman" w:hAnsi="Times New Roman" w:cs="Times New Roman"/>
          <w:sz w:val="24"/>
          <w:szCs w:val="24"/>
        </w:rPr>
        <w:t>_____________________, его супруги (ее супруга) и несовершеннолетних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детей ______________________________.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Ф.И.О.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Сведения   представлены   в   срок,   установленный  законодательством, замечания к оформлению сведений отсутствуют (устранены).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1. Совокупный доход за _____ год </w:t>
      </w:r>
    </w:p>
    <w:p w:rsidR="007F4512" w:rsidRPr="00711E94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E94">
        <w:rPr>
          <w:rFonts w:ascii="Times New Roman" w:hAnsi="Times New Roman" w:cs="Times New Roman"/>
          <w:sz w:val="24"/>
          <w:szCs w:val="24"/>
        </w:rPr>
        <w:t xml:space="preserve">    1.1.</w:t>
      </w:r>
      <w:r>
        <w:rPr>
          <w:rFonts w:ascii="Times New Roman" w:hAnsi="Times New Roman" w:cs="Times New Roman"/>
          <w:sz w:val="24"/>
          <w:szCs w:val="24"/>
        </w:rPr>
        <w:t xml:space="preserve"> у муниципального служащего</w:t>
      </w:r>
      <w:r w:rsidRPr="00711E94">
        <w:rPr>
          <w:rFonts w:ascii="Times New Roman" w:hAnsi="Times New Roman" w:cs="Times New Roman"/>
          <w:sz w:val="24"/>
          <w:szCs w:val="24"/>
        </w:rPr>
        <w:t xml:space="preserve"> составил _______ тыс. рублей.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Доход сложился из: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Муниципальным служащим ______ (дд.мм.гггг) подано уведомление представителю нанимателя   (работодателю)   о  намерении   выполнять   иную  оплачиваемую деятельность (указывается в отношении муниципальных служащих, подавших такое уведомление).  </w:t>
      </w:r>
    </w:p>
    <w:p w:rsidR="007F4512" w:rsidRPr="00711E94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у супруга (супруги) муниципального служащего составил </w:t>
      </w:r>
      <w:r w:rsidRPr="00711E94">
        <w:rPr>
          <w:rFonts w:ascii="Times New Roman" w:hAnsi="Times New Roman" w:cs="Times New Roman"/>
          <w:sz w:val="24"/>
          <w:szCs w:val="24"/>
        </w:rPr>
        <w:t>_______ тыс. рублей.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 сложился из: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у несовершеннолетних детей муниципального служащего составил </w:t>
      </w:r>
      <w:r w:rsidRPr="00711E94">
        <w:rPr>
          <w:rFonts w:ascii="Times New Roman" w:hAnsi="Times New Roman" w:cs="Times New Roman"/>
          <w:sz w:val="24"/>
          <w:szCs w:val="24"/>
        </w:rPr>
        <w:t>_______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2. В отчетном периоде: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имущество не приобреталось и не продавалось, сведения об имуществе в отчетном периоде соответствуют сведениям за предыдущий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выбыло имущество ___________________________________________________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_________________________________________________;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уничтожения, о чем даны пояснения;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имущества;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приобретено имущество ______________________________________________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________, стоимостью ___ тыс. рублей, которая  соответствует среднерыночной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стоимости.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Имущество приобретено за счет: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 денежных   средств,   находившихся   на  его  счетах   в  кредитных организациях и хранившихся иным способом;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наименование кредитной организации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соответствующие данные отражены в разделе 6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дарения (дарителем _______________), даны соответствующие пояснения;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наследования (наследодателем _______________);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6) указать иные источники приобретения имущества.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3.  Сумма  денежных  средств,  находившихся  на  счетах в банках и иных кредитных организациях:</w:t>
      </w:r>
    </w:p>
    <w:p w:rsidR="007F4512" w:rsidRPr="007B36DF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36DF">
        <w:rPr>
          <w:rFonts w:ascii="Times New Roman" w:hAnsi="Times New Roman" w:cs="Times New Roman"/>
          <w:sz w:val="24"/>
          <w:szCs w:val="24"/>
        </w:rPr>
        <w:t xml:space="preserve">    3.1. у муниципального служащего 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 сведений, представленных за предыдущий отчетный период);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_________ тыс. рублей.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у супруга (супруги) муниципального служащего 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 сведений, представленных за предыдущий отчетный период);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_________ тыс. рублей.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3.3. у несовершеннолетних детей муниципального служащего 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4. В отчетном периоде: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 ценные  бумаги не приобретались и не продавались, сведения о ценных бумагах в отчетном периоде соответствуют сведениям за предыдущий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выбыли ценные бумаги __________________________.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ценных бумаг.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приобретены ценные бумаги ___________, стоимостью _____ тыс. рублей.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Ценные бумаги приобретены за счет: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  денежных   средств,   находившихся   на  его  счетах  в  кредитных организациях и хранившихся иным способом;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соответствующие данные отражены в разделе 5 сведений;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дарения (дарителем ________), наследования (наследодатель ________);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указать иные источники приобретения имущества.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Информация о владении муниципальным служащим ценными бумагами ____________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(дд.мм.гггг)   была  рассмотрена  комиссией   по  соблюдению  требований  к служебному  поведению  муниципальных служащих  и урегулированию  конфликтов интересов, которой было установлено  на необходимость продажи либо передачи принадлежащих ему  указанных ценных бумаг, акций  (долей участия в уставных капиталах  организаций)   в  доверительное   управление  в  соответствии  с законодательством   Российской  Федерации.  Соответствующие  подтверждающие документы представлены муниципальным служащим.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5. В пользовании 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 xml:space="preserve">    5.1. у муниципального служащего находится имущество _________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5.2. у супруга (супруги) муниципального служащего </w:t>
      </w:r>
      <w:r w:rsidRPr="00D13D2D">
        <w:rPr>
          <w:rFonts w:ascii="Times New Roman" w:hAnsi="Times New Roman" w:cs="Times New Roman"/>
          <w:sz w:val="24"/>
          <w:szCs w:val="24"/>
        </w:rPr>
        <w:t>находится имущество _________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5.3. у несовершеннолетних детей муниципального служащего </w:t>
      </w:r>
      <w:r w:rsidRPr="00D13D2D">
        <w:rPr>
          <w:rFonts w:ascii="Times New Roman" w:hAnsi="Times New Roman" w:cs="Times New Roman"/>
          <w:sz w:val="24"/>
          <w:szCs w:val="24"/>
        </w:rPr>
        <w:t>находится имущество _________</w:t>
      </w:r>
    </w:p>
    <w:p w:rsidR="007F4512" w:rsidRPr="00D13D2D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6. В отчетном периоде: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обязательства не приобретались, данные об обязательствах за отчетный период соответствуют данным за предыдущий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погашено обязательство на сумму ____________________.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Обязательство погашено за счет: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за отчетный период;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денежных средств, находившихся на его счетах в кредитных организациях и хранившихся иным способом;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кредитных средств, предоставленных _________________________________;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источники погашения обязательства;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приобретено обязательство - кредит в ______________________________.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 и сумма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  Недвижимое имущество, транспортные средства и ценные бумаги, отчужденные в течение отчетного периода в результате безвозмездной сделки:</w:t>
      </w:r>
    </w:p>
    <w:p w:rsidR="007F4512" w:rsidRPr="00777F25" w:rsidRDefault="007F4512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7F4512" w:rsidRDefault="007F4512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Анализ сведений   о   доходах,   об   имуществе   и  обязательствах имущественного характера за _____ год муниципального служащего и членов его семьи  показал соблюдение  муниципальным служащим ограничений и запретов, полнота и достоверность сведений не вызывает сомнений.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  муниципального   служащего,   проводившего  проверку/расшифровка подписи)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заключением ознакомлен:</w:t>
      </w:r>
    </w:p>
    <w:p w:rsidR="007F4512" w:rsidRDefault="007F4512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7F4512" w:rsidRDefault="007F4512" w:rsidP="00A333E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7F4512" w:rsidRPr="00777F25" w:rsidRDefault="007F4512" w:rsidP="00777F2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  муниципального   служащего, расшифровка подписи)</w:t>
      </w:r>
    </w:p>
    <w:p w:rsidR="007F4512" w:rsidRDefault="007F4512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7F4512" w:rsidRPr="00DF6D94" w:rsidRDefault="007F4512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F4512" w:rsidRPr="00DF6D94" w:rsidRDefault="007F4512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F4512" w:rsidRPr="00DF6D94" w:rsidRDefault="007F4512" w:rsidP="00DF6D9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Колобовского городского поселения от  ___.___.2019 №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DF6D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4512" w:rsidRPr="00AB43F2" w:rsidRDefault="007F4512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Pr="00264BB6" w:rsidRDefault="007F4512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4BB6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7F4512" w:rsidRPr="00DB0F41" w:rsidRDefault="007F4512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F41">
        <w:rPr>
          <w:rFonts w:ascii="Times New Roman" w:hAnsi="Times New Roman" w:cs="Times New Roman"/>
          <w:b/>
          <w:bCs/>
          <w:sz w:val="24"/>
          <w:szCs w:val="24"/>
        </w:rPr>
        <w:t>по результатам анализа полноты и достоверности сведений о доходах,</w:t>
      </w:r>
    </w:p>
    <w:p w:rsidR="007F4512" w:rsidRDefault="007F4512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F41">
        <w:rPr>
          <w:rFonts w:ascii="Times New Roman" w:hAnsi="Times New Roman" w:cs="Times New Roman"/>
          <w:b/>
          <w:bCs/>
          <w:sz w:val="24"/>
          <w:szCs w:val="24"/>
        </w:rPr>
        <w:t>расходах, об имуществе и обязательствах имущественного характера</w:t>
      </w:r>
    </w:p>
    <w:p w:rsidR="007F4512" w:rsidRDefault="007F4512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ФИО </w:t>
      </w:r>
    </w:p>
    <w:p w:rsidR="007F4512" w:rsidRDefault="007F4512" w:rsidP="009D7CF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(руководителя (директора) муниципального учреждения, подведомственного)</w:t>
      </w:r>
      <w:r w:rsidRPr="00B04FB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F4512" w:rsidRPr="00DF6D94" w:rsidRDefault="007F4512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D94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7F4512" w:rsidRPr="00DF6D94" w:rsidRDefault="007F4512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4512" w:rsidRPr="003D6A17" w:rsidRDefault="007F4512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Администрация Колобовского городского поселения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</w:t>
      </w:r>
      <w:r w:rsidRPr="00DB0F41">
        <w:rPr>
          <w:rFonts w:ascii="Times New Roman" w:hAnsi="Times New Roman" w:cs="Times New Roman"/>
          <w:sz w:val="24"/>
          <w:szCs w:val="24"/>
        </w:rPr>
        <w:t xml:space="preserve"> от 02.03.2007 № 25-ФЗ «</w:t>
      </w:r>
      <w:hyperlink r:id="rId8" w:history="1">
        <w:r w:rsidRPr="00DB0F41">
          <w:rPr>
            <w:rFonts w:ascii="Times New Roman" w:hAnsi="Times New Roman" w:cs="Times New Roman"/>
            <w:sz w:val="24"/>
            <w:szCs w:val="24"/>
          </w:rPr>
          <w:t>О муниципальной службе</w:t>
        </w:r>
      </w:hyperlink>
      <w:r w:rsidRPr="00DB0F41">
        <w:rPr>
          <w:rFonts w:ascii="Times New Roman" w:hAnsi="Times New Roman" w:cs="Times New Roman"/>
          <w:sz w:val="24"/>
          <w:szCs w:val="24"/>
        </w:rPr>
        <w:t xml:space="preserve">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Федеральным законом от 25.12.2008 №273-ФЗ «О противодействии коррупции»</w:t>
      </w:r>
      <w:r w:rsidRPr="00DB0F41">
        <w:rPr>
          <w:rFonts w:ascii="Times New Roman" w:hAnsi="Times New Roman" w:cs="Times New Roman"/>
          <w:sz w:val="24"/>
          <w:szCs w:val="24"/>
        </w:rPr>
        <w:t xml:space="preserve">, проведен анализ достоверности </w:t>
      </w:r>
      <w:r w:rsidRPr="000B0D1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полноты  сведений  о  доходах,  расходах,  об  имуществе  и 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имущественного характера за ___</w:t>
      </w:r>
      <w:r>
        <w:rPr>
          <w:rFonts w:ascii="Times New Roman" w:hAnsi="Times New Roman" w:cs="Times New Roman"/>
          <w:sz w:val="24"/>
          <w:szCs w:val="24"/>
        </w:rPr>
        <w:t>___ год ФИО</w:t>
      </w:r>
      <w:r w:rsidRPr="000B0D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(директора) муниципального учреждения, подведомственного Администрации </w:t>
      </w:r>
      <w:r w:rsidRPr="00DF6D94"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поселения, </w:t>
      </w:r>
      <w:r w:rsidRPr="000B0D12">
        <w:rPr>
          <w:rFonts w:ascii="Times New Roman" w:hAnsi="Times New Roman" w:cs="Times New Roman"/>
          <w:sz w:val="24"/>
          <w:szCs w:val="24"/>
        </w:rPr>
        <w:t>его супруги (ее супруга) и несовершеннолетних</w:t>
      </w:r>
      <w:r>
        <w:rPr>
          <w:rFonts w:ascii="Times New Roman" w:hAnsi="Times New Roman" w:cs="Times New Roman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детей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0B0D12">
        <w:rPr>
          <w:rFonts w:ascii="Times New Roman" w:hAnsi="Times New Roman" w:cs="Times New Roman"/>
          <w:sz w:val="24"/>
          <w:szCs w:val="24"/>
        </w:rPr>
        <w:t>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0D12">
        <w:rPr>
          <w:rFonts w:ascii="Times New Roman" w:hAnsi="Times New Roman" w:cs="Times New Roman"/>
        </w:rPr>
        <w:t>Ф.И.О.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Сведения   представлены   в   срок,   установленный  законодательством,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замечания к оформлению сведений отсутствуют (устранены).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1. Совокупный доход за _____ год составил _______ тыс. рублей.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Доход сложился из: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2. В отчетном периоде: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имущество не приобреталось и не продавалось, сведения об имуществе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отчетном периоде соответствуют сведениям за предыдущий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выбыло имущество ___________________________________________________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_________________________________________________;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уничтожения, о чем даны пояснения;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имущества;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приобретено имущество ______________________________________________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________, стоимостью ___ тыс. рублей, которая  соответствует среднерыночной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его стоимости.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Имущество приобретено за счет: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 денежных   средств,   находившихся   на  его  счетах   в  кредитных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организациях и хранившихся иным способом;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7F4512" w:rsidRPr="00926607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92660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926607">
        <w:rPr>
          <w:rFonts w:ascii="Times New Roman" w:hAnsi="Times New Roman" w:cs="Times New Roman"/>
        </w:rPr>
        <w:t>наименование кредитной организации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соответствующие данные отражены в разделе 6 сведений;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4) дарения (дарителем _______________), даны соответствующие пояснения;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5) наследования (наследодателем _______________);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6) указать иные источники приобретения имущества.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3.  Сумма  денежных  средств,  находившихся  на  счетах в банках и иных кредитных организациях: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сведений, представленных за предыдущий отчетный период);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B0D1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4. В отчетном периоде: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 ценные  бумаги не приобретались и не продавались, сведения о ценных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бумагах в отчетном периоде соответствуют сведениям за предыдущий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выбыли ценные бумаги __________________________.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ценных бумаг.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приобретены ценные бумаги ___________, стоимостью _____ тыс. рублей.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Ценные бумаги приобретены за счет: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  денежных   средств,   находившихся   на  его  счетах  в  кредитных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организациях и хранившихся иным способом;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7F4512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26607">
        <w:rPr>
          <w:rFonts w:ascii="Times New Roman" w:hAnsi="Times New Roman" w:cs="Times New Roman"/>
        </w:rPr>
        <w:t>наименование кредитной организации</w:t>
      </w:r>
    </w:p>
    <w:p w:rsidR="007F4512" w:rsidRPr="00926607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соответствующие данные отражены в разделе 5 сведений;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4) дарения (дарителем ________), наследования (наследодатель ________);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5) указать иные источники приобретения имущества.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5. В польз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овании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находится имущество 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на праве: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F4512" w:rsidRPr="00B04FB7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6. В отчетном периоде: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обязательства не приобретались, данные об обязательствах за отчетный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период соответствуют данным за предыдущий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погашено обязательство на сумму ____________________.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Обязательство погашено за счет: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дохода за отчетный период;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денежных средств, находившихся на его счетах в кредитных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 хранившихся иным способом;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кредитных средств, предоставленных _________________________________;</w:t>
      </w:r>
    </w:p>
    <w:p w:rsidR="007F4512" w:rsidRPr="00F17334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17334">
        <w:rPr>
          <w:rFonts w:ascii="Times New Roman" w:hAnsi="Times New Roman" w:cs="Times New Roman"/>
        </w:rPr>
        <w:t>наименование кредитной организации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источники погашения обязательства;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приобретено обязательство - кредит в ______________________________.</w:t>
      </w:r>
    </w:p>
    <w:p w:rsidR="007F4512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17334">
        <w:rPr>
          <w:rFonts w:ascii="Times New Roman" w:hAnsi="Times New Roman" w:cs="Times New Roman"/>
        </w:rPr>
        <w:t>наименование кредитной организации и сумма</w:t>
      </w:r>
    </w:p>
    <w:p w:rsidR="007F4512" w:rsidRDefault="007F4512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E31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Недвижимое имущество, транспортные средства и ценные бумаги, отчужденные в течение отчетного периода в результате безвозмездной сделки:</w:t>
      </w:r>
    </w:p>
    <w:p w:rsidR="007F4512" w:rsidRDefault="007F4512" w:rsidP="0096401E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7F4512" w:rsidRPr="0096401E" w:rsidRDefault="007F4512" w:rsidP="0096401E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4512" w:rsidRPr="000B0D12" w:rsidRDefault="007F4512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Анализ</w:t>
      </w:r>
      <w:r w:rsidRPr="000B0D12">
        <w:rPr>
          <w:rFonts w:ascii="Times New Roman" w:hAnsi="Times New Roman" w:cs="Times New Roman"/>
          <w:sz w:val="24"/>
          <w:szCs w:val="24"/>
        </w:rPr>
        <w:t xml:space="preserve"> сведений   о   доходах,   об   имуществе   и 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за _____ год руководителя (директора)</w:t>
      </w:r>
      <w:r w:rsidRPr="000B0D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учреждения, подведомственного Администрации </w:t>
      </w:r>
      <w:r w:rsidRPr="00DF6D94"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 членов его</w:t>
      </w:r>
      <w:r>
        <w:rPr>
          <w:rFonts w:ascii="Times New Roman" w:hAnsi="Times New Roman" w:cs="Times New Roman"/>
          <w:sz w:val="24"/>
          <w:szCs w:val="24"/>
        </w:rPr>
        <w:t xml:space="preserve"> семьи  показал соблюдение законодательства по противодействию коррупции</w:t>
      </w:r>
      <w:r w:rsidRPr="000B0D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полнота и достоверность сведений не вызывает сомнений.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F4512" w:rsidRPr="000D5C73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</w:t>
      </w:r>
      <w:r w:rsidRPr="000D5C73">
        <w:rPr>
          <w:rFonts w:ascii="Times New Roman" w:hAnsi="Times New Roman" w:cs="Times New Roman"/>
        </w:rPr>
        <w:t>,   проводившего  проверку/расшифровка</w:t>
      </w:r>
      <w:r>
        <w:rPr>
          <w:rFonts w:ascii="Times New Roman" w:hAnsi="Times New Roman" w:cs="Times New Roman"/>
        </w:rPr>
        <w:t xml:space="preserve"> </w:t>
      </w:r>
      <w:r w:rsidRPr="000D5C73">
        <w:rPr>
          <w:rFonts w:ascii="Times New Roman" w:hAnsi="Times New Roman" w:cs="Times New Roman"/>
        </w:rPr>
        <w:t>подписи)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С заключением ознакомлен:</w:t>
      </w:r>
    </w:p>
    <w:p w:rsidR="007F4512" w:rsidRPr="000B0D12" w:rsidRDefault="007F4512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7F4512" w:rsidRPr="000D5C73" w:rsidRDefault="007F4512" w:rsidP="009D7CF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7F4512" w:rsidRPr="000D5C73" w:rsidRDefault="007F4512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D5C73">
        <w:rPr>
          <w:rFonts w:ascii="Times New Roman" w:hAnsi="Times New Roman" w:cs="Times New Roman"/>
        </w:rPr>
        <w:t>(подп</w:t>
      </w:r>
      <w:r>
        <w:rPr>
          <w:rFonts w:ascii="Times New Roman" w:hAnsi="Times New Roman" w:cs="Times New Roman"/>
        </w:rPr>
        <w:t xml:space="preserve">ись, </w:t>
      </w:r>
      <w:r w:rsidRPr="000D5C73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0D5C73">
        <w:rPr>
          <w:rFonts w:ascii="Times New Roman" w:hAnsi="Times New Roman" w:cs="Times New Roman"/>
        </w:rPr>
        <w:t>подписи)</w:t>
      </w:r>
    </w:p>
    <w:p w:rsidR="007F4512" w:rsidRPr="004E6898" w:rsidRDefault="007F4512" w:rsidP="009D7CF3">
      <w:pPr>
        <w:pStyle w:val="ConsPlusNormal"/>
        <w:jc w:val="both"/>
        <w:rPr>
          <w:rFonts w:ascii="Times New Roman" w:hAnsi="Times New Roman" w:cs="Times New Roman"/>
        </w:rPr>
      </w:pPr>
    </w:p>
    <w:p w:rsidR="007F4512" w:rsidRPr="004E6898" w:rsidRDefault="007F4512" w:rsidP="009D7CF3">
      <w:pPr>
        <w:pStyle w:val="ConsPlusNormal"/>
        <w:jc w:val="both"/>
        <w:rPr>
          <w:rFonts w:ascii="Times New Roman" w:hAnsi="Times New Roman" w:cs="Times New Roman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Default="007F4512" w:rsidP="009D7CF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7F4512" w:rsidRDefault="007F4512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7F4512" w:rsidRDefault="007F4512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7F4512" w:rsidRPr="002A2F94" w:rsidRDefault="007F4512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Приложение 4</w:t>
      </w:r>
    </w:p>
    <w:p w:rsidR="007F4512" w:rsidRPr="002A2F94" w:rsidRDefault="007F4512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F4512" w:rsidRPr="002A2F94" w:rsidRDefault="007F4512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</w:p>
    <w:p w:rsidR="007F4512" w:rsidRPr="002A2F94" w:rsidRDefault="007F4512" w:rsidP="002A2F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от  ___.___.2019 №  _____</w:t>
      </w:r>
    </w:p>
    <w:p w:rsidR="007F4512" w:rsidRPr="00AB43F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Pr="00AB43F2" w:rsidRDefault="007F4512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F4512" w:rsidRPr="00823260" w:rsidRDefault="007F4512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3260">
        <w:rPr>
          <w:rFonts w:ascii="Times New Roman" w:hAnsi="Times New Roman" w:cs="Times New Roman"/>
          <w:sz w:val="24"/>
          <w:szCs w:val="24"/>
        </w:rPr>
        <w:t>ФОРМА</w:t>
      </w:r>
    </w:p>
    <w:p w:rsidR="007F4512" w:rsidRPr="00823260" w:rsidRDefault="007F4512" w:rsidP="009D7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512" w:rsidRPr="004E6898" w:rsidRDefault="007F4512" w:rsidP="009D7CF3">
      <w:pPr>
        <w:pStyle w:val="ConsPlusNormal"/>
        <w:jc w:val="center"/>
        <w:rPr>
          <w:rFonts w:ascii="Times New Roman" w:hAnsi="Times New Roman" w:cs="Times New Roman"/>
        </w:rPr>
      </w:pPr>
      <w:r w:rsidRPr="002A2F94">
        <w:rPr>
          <w:rFonts w:ascii="Times New Roman" w:hAnsi="Times New Roman" w:cs="Times New Roman"/>
          <w:sz w:val="24"/>
          <w:szCs w:val="24"/>
        </w:rPr>
        <w:t>Администрация 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898">
        <w:rPr>
          <w:rFonts w:ascii="Times New Roman" w:hAnsi="Times New Roman" w:cs="Times New Roman"/>
        </w:rPr>
        <w:t>______________________________________________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Pr="00823260" w:rsidRDefault="007F4512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54"/>
      <w:bookmarkEnd w:id="1"/>
      <w:r w:rsidRPr="00823260">
        <w:rPr>
          <w:rFonts w:ascii="Times New Roman" w:hAnsi="Times New Roman" w:cs="Times New Roman"/>
          <w:sz w:val="24"/>
          <w:szCs w:val="24"/>
        </w:rPr>
        <w:t>Анализ сведений о доходах, об имуществе и обязательствах</w:t>
      </w:r>
    </w:p>
    <w:p w:rsidR="007F4512" w:rsidRPr="00823260" w:rsidRDefault="007F4512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3260">
        <w:rPr>
          <w:rFonts w:ascii="Times New Roman" w:hAnsi="Times New Roman" w:cs="Times New Roman"/>
          <w:sz w:val="24"/>
          <w:szCs w:val="24"/>
        </w:rPr>
        <w:t>имущественного характера, представленных</w:t>
      </w:r>
    </w:p>
    <w:p w:rsidR="007F4512" w:rsidRPr="004E6898" w:rsidRDefault="007F4512" w:rsidP="009D7CF3">
      <w:pPr>
        <w:pStyle w:val="ConsPlusNormal"/>
        <w:jc w:val="center"/>
        <w:rPr>
          <w:rFonts w:ascii="Times New Roman" w:hAnsi="Times New Roman" w:cs="Times New Roman"/>
        </w:rPr>
      </w:pPr>
      <w:r w:rsidRPr="004E6898">
        <w:rPr>
          <w:rFonts w:ascii="Times New Roman" w:hAnsi="Times New Roman" w:cs="Times New Roman"/>
        </w:rPr>
        <w:t>______________________________________________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Pr="001B6F45">
        <w:rPr>
          <w:rFonts w:ascii="Times New Roman" w:hAnsi="Times New Roman" w:cs="Times New Roman"/>
          <w:sz w:val="18"/>
          <w:szCs w:val="18"/>
        </w:rPr>
        <w:t>)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в отношении себя, своей супруги(а),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несовершеннолетнего ребенка (нужное подчеркнуть)</w:t>
      </w:r>
    </w:p>
    <w:p w:rsidR="007F4512" w:rsidRPr="004E6898" w:rsidRDefault="007F4512" w:rsidP="009D7CF3">
      <w:pPr>
        <w:pStyle w:val="ConsPlusNormal"/>
        <w:jc w:val="center"/>
        <w:rPr>
          <w:rFonts w:ascii="Times New Roman" w:hAnsi="Times New Roman" w:cs="Times New Roman"/>
        </w:rPr>
      </w:pPr>
      <w:r w:rsidRPr="004E6898">
        <w:rPr>
          <w:rFonts w:ascii="Times New Roman" w:hAnsi="Times New Roman" w:cs="Times New Roman"/>
        </w:rPr>
        <w:t>____________________________________________________</w:t>
      </w:r>
    </w:p>
    <w:p w:rsidR="007F4512" w:rsidRPr="001B6F45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(Ф.И.О. супруги(а), несовершеннолетнего ребенка)</w:t>
      </w: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94"/>
        <w:gridCol w:w="1194"/>
        <w:gridCol w:w="224"/>
        <w:gridCol w:w="1314"/>
        <w:gridCol w:w="1183"/>
        <w:gridCol w:w="1187"/>
        <w:gridCol w:w="1184"/>
        <w:gridCol w:w="1491"/>
      </w:tblGrid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 </w:t>
            </w: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7</w:t>
            </w:r>
          </w:p>
        </w:tc>
      </w:tr>
      <w:tr w:rsidR="007F4512" w:rsidRPr="004C667F">
        <w:tc>
          <w:tcPr>
            <w:tcW w:w="9571" w:type="dxa"/>
            <w:gridSpan w:val="8"/>
          </w:tcPr>
          <w:p w:rsidR="007F4512" w:rsidRPr="004C667F" w:rsidRDefault="007F4512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имущества, находящиеся в собственности </w:t>
            </w: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9571" w:type="dxa"/>
            <w:gridSpan w:val="8"/>
          </w:tcPr>
          <w:p w:rsidR="007F4512" w:rsidRPr="004C667F" w:rsidRDefault="007F4512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имущества, находящие в пользовании </w:t>
            </w: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9571" w:type="dxa"/>
            <w:gridSpan w:val="8"/>
          </w:tcPr>
          <w:p w:rsidR="007F4512" w:rsidRPr="004C667F" w:rsidRDefault="007F4512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средства, находящиеся в собственности </w:t>
            </w: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9571" w:type="dxa"/>
            <w:gridSpan w:val="8"/>
          </w:tcPr>
          <w:p w:rsidR="007F4512" w:rsidRPr="00AD56DF" w:rsidRDefault="007F4512" w:rsidP="00AD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4. </w:t>
            </w:r>
            <w:r w:rsidRPr="00AD56DF">
              <w:rPr>
                <w:rFonts w:ascii="Times New Roman" w:hAnsi="Times New Roman" w:cs="Times New Roman"/>
                <w:sz w:val="24"/>
                <w:szCs w:val="24"/>
              </w:rPr>
              <w:t>Сведения о счетах в банках и иных кредитных организация</w:t>
            </w:r>
          </w:p>
          <w:p w:rsidR="007F4512" w:rsidRPr="004C667F" w:rsidRDefault="007F4512" w:rsidP="00AD56DF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&lt;4&gt;</w:t>
            </w: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9571" w:type="dxa"/>
            <w:gridSpan w:val="8"/>
          </w:tcPr>
          <w:p w:rsidR="007F4512" w:rsidRPr="004C667F" w:rsidRDefault="007F4512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ценных бумагах </w:t>
            </w: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1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</w:tcPr>
          <w:p w:rsidR="007F4512" w:rsidRPr="002E1982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19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38" w:type="dxa"/>
            <w:gridSpan w:val="2"/>
          </w:tcPr>
          <w:p w:rsidR="007F4512" w:rsidRPr="002E1982" w:rsidRDefault="007F4512" w:rsidP="002E19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3" w:type="dxa"/>
          </w:tcPr>
          <w:p w:rsidR="007F4512" w:rsidRPr="002E1982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7" w:type="dxa"/>
          </w:tcPr>
          <w:p w:rsidR="007F4512" w:rsidRPr="002E1982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9571" w:type="dxa"/>
            <w:gridSpan w:val="8"/>
          </w:tcPr>
          <w:p w:rsidR="007F4512" w:rsidRDefault="007F4512" w:rsidP="00AD56D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5. Сведения о ценных бумагах</w:t>
            </w:r>
          </w:p>
          <w:p w:rsidR="007F4512" w:rsidRPr="004C667F" w:rsidRDefault="007F4512" w:rsidP="002E1982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лица, которое провело анализ</w:t>
            </w:r>
          </w:p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512" w:rsidRPr="004C667F">
        <w:tc>
          <w:tcPr>
            <w:tcW w:w="179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анализа </w:t>
            </w:r>
          </w:p>
        </w:tc>
        <w:tc>
          <w:tcPr>
            <w:tcW w:w="1418" w:type="dxa"/>
            <w:gridSpan w:val="2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7F4512" w:rsidRPr="004C667F" w:rsidRDefault="007F4512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4512" w:rsidRPr="00134EF6" w:rsidRDefault="007F4512" w:rsidP="00134E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F4512" w:rsidRPr="00134EF6" w:rsidRDefault="007F4512" w:rsidP="00134E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 xml:space="preserve">          &lt;1&gt; Наименование имущества, адрес, площадь, вид собственности, при наличии совместной собственности с супругой (супругом) или несовершеннолетними детьми делается соответствующая запись, при долевой собственности указывается доля.</w:t>
      </w:r>
    </w:p>
    <w:p w:rsidR="007F4512" w:rsidRPr="00134EF6" w:rsidRDefault="007F4512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&lt;2&gt; Наименование имущества, адрес, площадь, основание пользования.</w:t>
      </w:r>
    </w:p>
    <w:p w:rsidR="007F4512" w:rsidRPr="00134EF6" w:rsidRDefault="007F4512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&lt;3&gt; Вид, марка, модель, год изготовления, вид собственности.</w:t>
      </w:r>
    </w:p>
    <w:p w:rsidR="007F4512" w:rsidRPr="00134EF6" w:rsidRDefault="007F4512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&lt;4&gt; Дата открытия счета (00.00.0000), вид счета.</w:t>
      </w:r>
    </w:p>
    <w:p w:rsidR="007F4512" w:rsidRPr="00F21AAE" w:rsidRDefault="007F4512" w:rsidP="00F21A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 xml:space="preserve">&lt;5&gt; Наименование организации либо вид ценной </w:t>
      </w:r>
      <w:r>
        <w:rPr>
          <w:rFonts w:ascii="Times New Roman" w:hAnsi="Times New Roman" w:cs="Times New Roman"/>
          <w:sz w:val="24"/>
          <w:szCs w:val="24"/>
        </w:rPr>
        <w:t xml:space="preserve">бумаги, количество. </w:t>
      </w: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7F4512" w:rsidRDefault="007F4512" w:rsidP="009D7CF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7F4512" w:rsidRDefault="007F4512"/>
    <w:sectPr w:rsidR="007F4512" w:rsidSect="00EE6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628"/>
    <w:multiLevelType w:val="hybridMultilevel"/>
    <w:tmpl w:val="6002ADE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C5FA9"/>
    <w:multiLevelType w:val="hybridMultilevel"/>
    <w:tmpl w:val="5FC43A64"/>
    <w:lvl w:ilvl="0" w:tplc="0AD4CB5E">
      <w:start w:val="1"/>
      <w:numFmt w:val="decimal"/>
      <w:lvlText w:val="%1."/>
      <w:lvlJc w:val="left"/>
      <w:pPr>
        <w:tabs>
          <w:tab w:val="num" w:pos="990"/>
        </w:tabs>
        <w:ind w:left="99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486561"/>
    <w:multiLevelType w:val="multilevel"/>
    <w:tmpl w:val="360A9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F2393"/>
    <w:multiLevelType w:val="hybridMultilevel"/>
    <w:tmpl w:val="360A9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CF3"/>
    <w:rsid w:val="00021FFE"/>
    <w:rsid w:val="000525B8"/>
    <w:rsid w:val="000948A7"/>
    <w:rsid w:val="000B0D12"/>
    <w:rsid w:val="000D5C73"/>
    <w:rsid w:val="000E28C8"/>
    <w:rsid w:val="001107FE"/>
    <w:rsid w:val="00126D48"/>
    <w:rsid w:val="00134EF6"/>
    <w:rsid w:val="00151CEB"/>
    <w:rsid w:val="00156B02"/>
    <w:rsid w:val="00157F94"/>
    <w:rsid w:val="00192731"/>
    <w:rsid w:val="001A2157"/>
    <w:rsid w:val="001B3883"/>
    <w:rsid w:val="001B43F0"/>
    <w:rsid w:val="001B6F45"/>
    <w:rsid w:val="001D2C8F"/>
    <w:rsid w:val="001F3107"/>
    <w:rsid w:val="00251C33"/>
    <w:rsid w:val="00264BB6"/>
    <w:rsid w:val="0029635A"/>
    <w:rsid w:val="002972D8"/>
    <w:rsid w:val="002A2F94"/>
    <w:rsid w:val="002A691B"/>
    <w:rsid w:val="002E1982"/>
    <w:rsid w:val="00332D12"/>
    <w:rsid w:val="00333F88"/>
    <w:rsid w:val="003376BF"/>
    <w:rsid w:val="0036379E"/>
    <w:rsid w:val="00372434"/>
    <w:rsid w:val="00381B02"/>
    <w:rsid w:val="00387B0D"/>
    <w:rsid w:val="003929FB"/>
    <w:rsid w:val="003C425D"/>
    <w:rsid w:val="003D4296"/>
    <w:rsid w:val="003D6A17"/>
    <w:rsid w:val="004460F7"/>
    <w:rsid w:val="004529DD"/>
    <w:rsid w:val="00474D2C"/>
    <w:rsid w:val="004B11A2"/>
    <w:rsid w:val="004B76DC"/>
    <w:rsid w:val="004C2C25"/>
    <w:rsid w:val="004C667F"/>
    <w:rsid w:val="004E6898"/>
    <w:rsid w:val="004E70B4"/>
    <w:rsid w:val="00537DB4"/>
    <w:rsid w:val="00577C67"/>
    <w:rsid w:val="005A235D"/>
    <w:rsid w:val="005A3E11"/>
    <w:rsid w:val="005F199A"/>
    <w:rsid w:val="006166BF"/>
    <w:rsid w:val="00617B96"/>
    <w:rsid w:val="00623460"/>
    <w:rsid w:val="00665A8F"/>
    <w:rsid w:val="006C043D"/>
    <w:rsid w:val="006C643A"/>
    <w:rsid w:val="0070280E"/>
    <w:rsid w:val="00702C67"/>
    <w:rsid w:val="007041D4"/>
    <w:rsid w:val="00711E94"/>
    <w:rsid w:val="00714027"/>
    <w:rsid w:val="007256DA"/>
    <w:rsid w:val="00776436"/>
    <w:rsid w:val="00777F25"/>
    <w:rsid w:val="007801F9"/>
    <w:rsid w:val="007942FC"/>
    <w:rsid w:val="007A0792"/>
    <w:rsid w:val="007B36DF"/>
    <w:rsid w:val="007C72C0"/>
    <w:rsid w:val="007C74BB"/>
    <w:rsid w:val="007E257C"/>
    <w:rsid w:val="007E4BCE"/>
    <w:rsid w:val="007E4F3C"/>
    <w:rsid w:val="007F4512"/>
    <w:rsid w:val="00807339"/>
    <w:rsid w:val="00823260"/>
    <w:rsid w:val="00867903"/>
    <w:rsid w:val="0088762C"/>
    <w:rsid w:val="00897985"/>
    <w:rsid w:val="008B2500"/>
    <w:rsid w:val="008D1CC3"/>
    <w:rsid w:val="0090071C"/>
    <w:rsid w:val="00912B90"/>
    <w:rsid w:val="00926607"/>
    <w:rsid w:val="00931C02"/>
    <w:rsid w:val="009415C7"/>
    <w:rsid w:val="0096401E"/>
    <w:rsid w:val="009D7CF3"/>
    <w:rsid w:val="00A035BF"/>
    <w:rsid w:val="00A2717F"/>
    <w:rsid w:val="00A333E4"/>
    <w:rsid w:val="00A63DE9"/>
    <w:rsid w:val="00A74E31"/>
    <w:rsid w:val="00A95CAE"/>
    <w:rsid w:val="00AA4565"/>
    <w:rsid w:val="00AB0DF0"/>
    <w:rsid w:val="00AB1D05"/>
    <w:rsid w:val="00AB43F2"/>
    <w:rsid w:val="00AB6698"/>
    <w:rsid w:val="00AC4E53"/>
    <w:rsid w:val="00AC6C27"/>
    <w:rsid w:val="00AD04C0"/>
    <w:rsid w:val="00AD56DF"/>
    <w:rsid w:val="00AD5CED"/>
    <w:rsid w:val="00B0252A"/>
    <w:rsid w:val="00B04FB7"/>
    <w:rsid w:val="00B053BD"/>
    <w:rsid w:val="00B17210"/>
    <w:rsid w:val="00B3683B"/>
    <w:rsid w:val="00B41181"/>
    <w:rsid w:val="00B726DB"/>
    <w:rsid w:val="00B9649A"/>
    <w:rsid w:val="00BB795C"/>
    <w:rsid w:val="00BC24CE"/>
    <w:rsid w:val="00BD02A7"/>
    <w:rsid w:val="00BF69D7"/>
    <w:rsid w:val="00C60863"/>
    <w:rsid w:val="00C67FFA"/>
    <w:rsid w:val="00C81C5E"/>
    <w:rsid w:val="00C9121E"/>
    <w:rsid w:val="00C95E7C"/>
    <w:rsid w:val="00CB6919"/>
    <w:rsid w:val="00CC0643"/>
    <w:rsid w:val="00D13D2D"/>
    <w:rsid w:val="00D34428"/>
    <w:rsid w:val="00D82C17"/>
    <w:rsid w:val="00DB0F41"/>
    <w:rsid w:val="00DB69C5"/>
    <w:rsid w:val="00DF6D94"/>
    <w:rsid w:val="00E574D9"/>
    <w:rsid w:val="00E85F05"/>
    <w:rsid w:val="00EA0F7C"/>
    <w:rsid w:val="00EE22BB"/>
    <w:rsid w:val="00EE6642"/>
    <w:rsid w:val="00EF3DF6"/>
    <w:rsid w:val="00F17334"/>
    <w:rsid w:val="00F21AAE"/>
    <w:rsid w:val="00F22A8F"/>
    <w:rsid w:val="00F248CD"/>
    <w:rsid w:val="00F804F2"/>
    <w:rsid w:val="00F872F5"/>
    <w:rsid w:val="00F93671"/>
    <w:rsid w:val="00FA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64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7CF3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9D7CF3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Nonformat">
    <w:name w:val="ConsPlusNonformat"/>
    <w:uiPriority w:val="99"/>
    <w:rsid w:val="009D7CF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82326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333E4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17B96"/>
    <w:pPr>
      <w:spacing w:after="0" w:line="240" w:lineRule="auto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2C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5E813CFEC5F7D0A319A9A40BC782D9E5F82F4BCE98E3F03A2A5714599F7B668939142010CFD50A5AD18A792J8D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F5E813CFEC5F7D0A319A9A40BC782D9E5F82F4BCE98E3F03A2A5714599F7B668939142010CFD50A5AD18A792J8D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F5E813CFEC5F7D0A31849756D024229955D8F1BBEF8D615FF6A3261AC9F1E33AD3CF1B514CB65DA1B704A7969B08529EJADFK" TargetMode="External"/><Relationship Id="rId5" Type="http://schemas.openxmlformats.org/officeDocument/2006/relationships/hyperlink" Target="consultantplus://offline/ref=80F5E813CFEC5F7D0A319A9A40BC782D9F578FF9BEEA8E3F03A2A5714599F7B668939142010CFD50A5AD18A792J8DC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441</TotalTime>
  <Pages>16</Pages>
  <Words>5085</Words>
  <Characters>28991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dc:description/>
  <cp:lastModifiedBy>1</cp:lastModifiedBy>
  <cp:revision>73</cp:revision>
  <cp:lastPrinted>2019-05-24T07:54:00Z</cp:lastPrinted>
  <dcterms:created xsi:type="dcterms:W3CDTF">2019-05-20T11:38:00Z</dcterms:created>
  <dcterms:modified xsi:type="dcterms:W3CDTF">2019-07-04T07:55:00Z</dcterms:modified>
</cp:coreProperties>
</file>